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B92E7CB" w14:textId="77777777" w:rsidR="00000000" w:rsidRDefault="00BB0DC3">
      <w:pPr>
        <w:pStyle w:val="Nadpis2"/>
        <w:rPr>
          <w:rFonts w:eastAsia="Times New Roman"/>
        </w:rPr>
      </w:pPr>
      <w:r>
        <w:rPr>
          <w:rFonts w:eastAsia="Times New Roman"/>
        </w:rPr>
        <w:t>Hlavní prohlídka 01.01.2003            368-028</w:t>
      </w:r>
    </w:p>
    <w:p w14:paraId="0DD335C2" w14:textId="77777777" w:rsidR="00000000" w:rsidRDefault="00BB0DC3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01.01.2003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č.oprávnění k provádění hlavních a mimořádných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7AC2133D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0268FB1B" w14:textId="77777777" w:rsidR="00000000" w:rsidRDefault="00BB0DC3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Šnekov      most přes Uhlířský potok ve Šnekově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2002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53.445   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</w:t>
      </w:r>
      <w:r>
        <w:rPr>
          <w:rFonts w:eastAsia="Times New Roman"/>
          <w:b/>
          <w:bCs/>
          <w:sz w:val="20"/>
          <w:szCs w:val="20"/>
        </w:rPr>
        <w:t>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1075FCAC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</w:rPr>
        <w:t>B. DIAGNOSTICKÉ ZJIŠTĚNÍ</w:t>
      </w:r>
    </w:p>
    <w:p w14:paraId="196B1F5E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</w:rPr>
        <w:t>C. ZÁVADY:</w:t>
      </w:r>
    </w:p>
    <w:p w14:paraId="3D9F0B33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</w:rPr>
        <w:t>D. HODNOCENÍ PÉČE O MOST, VÝKONU BĚŽNÝCH A KONTROLNÍCH PROHLÍDEK, KVALITY ÚDRŽBOVÝCH PRACÍ A PROVÁDĚNÝCH OPRAV, ZÁVADY MOSTNÍ EVIDENCE:</w:t>
      </w:r>
    </w:p>
    <w:p w14:paraId="197D8A42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</w:rPr>
        <w:t xml:space="preserve">E. OPATŘENÍ NA ZKVALITNĚNÍ SPRÁVY OBJEKTU, NÁVRH NA </w:t>
      </w:r>
      <w:r>
        <w:rPr>
          <w:rFonts w:eastAsia="Times New Roman"/>
        </w:rPr>
        <w:t>ODSTRANĚNÍ ZJIŠTĚNÝCH ZÁVAD:</w:t>
      </w:r>
    </w:p>
    <w:p w14:paraId="002DBA95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</w:rPr>
        <w:t>F. ZÁZNAM O PROJEDNÁNÍ OPATŘENÍ V ÚDRŽBOVÉ ORGANIZACI, STANOVENÍ ZPŮSOBŮ A TERMÍNU ODSTRANĚNÍ ZÁVAD, PŘÍPADNÉ NAŘÍZENÍ ZATĚŽOVACÍ ZKOUŠKY:</w:t>
      </w:r>
    </w:p>
    <w:p w14:paraId="755B86DF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</w:rPr>
        <w:t>G. ROZHODNUTÍ O ZMĚNĚ ZATÍŽITELNOSTI A STAVEBNÍHO STAVU MOSTU:</w:t>
      </w:r>
    </w:p>
    <w:p w14:paraId="53520150" w14:textId="77777777" w:rsidR="00000000" w:rsidRDefault="00BB0DC3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I - Bezvadný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I - Bezvadný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Použitelnost</w:t>
      </w:r>
      <w:r>
        <w:rPr>
          <w:rFonts w:eastAsia="Times New Roman"/>
          <w:sz w:val="20"/>
          <w:szCs w:val="20"/>
        </w:rPr>
        <w:t>   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</w:t>
      </w:r>
    </w:p>
    <w:p w14:paraId="0C093C4C" w14:textId="77777777" w:rsidR="00000000" w:rsidRDefault="00BB0DC3">
      <w:pPr>
        <w:rPr>
          <w:rFonts w:eastAsia="Times New Roman"/>
          <w:sz w:val="20"/>
          <w:szCs w:val="20"/>
        </w:rPr>
        <w:sectPr w:rsidR="00000000">
          <w:headerReference w:type="default" r:id="rId6"/>
          <w:footerReference w:type="default" r:id="rId7"/>
          <w:pgSz w:w="11906" w:h="16838"/>
          <w:pgMar w:top="1417" w:right="1417" w:bottom="1417" w:left="1417" w:header="708" w:footer="708" w:gutter="0"/>
          <w:pgNumType w:start="1"/>
          <w:cols w:space="708"/>
          <w:docGrid w:linePitch="360"/>
        </w:sectPr>
      </w:pPr>
    </w:p>
    <w:p w14:paraId="595AE81B" w14:textId="77777777" w:rsidR="00000000" w:rsidRDefault="00BB0DC3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Stanovení zatížitelnosti 01.01.2008            368-028</w:t>
      </w:r>
    </w:p>
    <w:p w14:paraId="0F872C01" w14:textId="77777777" w:rsidR="00000000" w:rsidRDefault="00BB0DC3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01.01.2008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</w:t>
      </w:r>
      <w:r>
        <w:rPr>
          <w:rFonts w:eastAsia="Times New Roman"/>
          <w:b/>
          <w:bCs/>
          <w:sz w:val="20"/>
          <w:szCs w:val="20"/>
        </w:rPr>
        <w:t>l:</w:t>
      </w:r>
      <w:r>
        <w:rPr>
          <w:rFonts w:eastAsia="Times New Roman"/>
          <w:sz w:val="20"/>
          <w:szCs w:val="20"/>
        </w:rPr>
        <w:t xml:space="preserve"> č.oprávnění k provádění hlavních a mimořádných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4FAFCDD2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2677D89E" w14:textId="77777777" w:rsidR="00000000" w:rsidRDefault="00BB0DC3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Šnekov      most p</w:t>
      </w:r>
      <w:r>
        <w:rPr>
          <w:rFonts w:eastAsia="Times New Roman"/>
          <w:sz w:val="20"/>
          <w:szCs w:val="20"/>
        </w:rPr>
        <w:t>řes Uhlířský potok ve Šnekově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2002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53.445   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5EBDEB61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</w:rPr>
        <w:t>B. ROZHODNUTÍ O ZMĚNĚ ZATÍŽITELNOSTI A STAVEBNÍHO STAVU MOSTU:</w:t>
      </w:r>
    </w:p>
    <w:p w14:paraId="36FBDB1B" w14:textId="77777777" w:rsidR="00000000" w:rsidRDefault="00BB0DC3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</w:t>
      </w:r>
      <w:r>
        <w:rPr>
          <w:rFonts w:eastAsia="Times New Roman"/>
          <w:sz w:val="20"/>
          <w:szCs w:val="20"/>
        </w:rPr>
        <w:t>       I - Bezvadný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I - Bezvadný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>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32.0   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80.0   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196.0   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</w:p>
    <w:p w14:paraId="77115FBD" w14:textId="77777777" w:rsidR="00000000" w:rsidRDefault="00BB0DC3">
      <w:pPr>
        <w:rPr>
          <w:rFonts w:eastAsia="Times New Roman"/>
          <w:sz w:val="20"/>
          <w:szCs w:val="20"/>
        </w:rPr>
        <w:sectPr w:rsidR="00000000">
          <w:headerReference w:type="default" r:id="rId8"/>
          <w:footerReference w:type="default" r:id="rId9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7092DA0E" w14:textId="77777777" w:rsidR="00000000" w:rsidRDefault="00BB0DC3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25.09.2015            368-028</w:t>
      </w:r>
    </w:p>
    <w:p w14:paraId="4CC449CA" w14:textId="77777777" w:rsidR="00000000" w:rsidRDefault="00BB0DC3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25.09.2015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Bc. Radek Soukup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zataženo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</w:t>
      </w:r>
      <w:r>
        <w:rPr>
          <w:rFonts w:eastAsia="Times New Roman"/>
          <w:b/>
          <w:bCs/>
          <w:sz w:val="20"/>
          <w:szCs w:val="20"/>
        </w:rPr>
        <w:t>ota vzduchu:</w:t>
      </w:r>
      <w:r>
        <w:rPr>
          <w:rFonts w:eastAsia="Times New Roman"/>
          <w:sz w:val="20"/>
          <w:szCs w:val="20"/>
        </w:rPr>
        <w:t xml:space="preserve"> 14.0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214FAA38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0841E609" w14:textId="77777777" w:rsidR="00000000" w:rsidRDefault="00BB0DC3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Šnekov      most přes Uhlířský potok ve Šnekově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2002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53.445   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6322A9E1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</w:rPr>
        <w:t>B.</w:t>
      </w:r>
      <w:r>
        <w:rPr>
          <w:rFonts w:eastAsia="Times New Roman"/>
        </w:rPr>
        <w:t xml:space="preserve"> ZÁVADY:</w:t>
      </w:r>
    </w:p>
    <w:p w14:paraId="43DC08EF" w14:textId="77777777" w:rsidR="00000000" w:rsidRDefault="00BB0DC3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výkvět na povrchu bet.ploch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plně funkčn</w:t>
      </w:r>
      <w:r>
        <w:rPr>
          <w:rFonts w:eastAsia="Times New Roman"/>
          <w:sz w:val="20"/>
          <w:szCs w:val="20"/>
        </w:rPr>
        <w:t>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bez výrazných změn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síťově popraskaná omítka bočních ploch obou říms (výkvět)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</w:t>
      </w:r>
      <w:r>
        <w:rPr>
          <w:rFonts w:eastAsia="Times New Roman"/>
          <w:sz w:val="20"/>
          <w:szCs w:val="20"/>
        </w:rPr>
        <w:t>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bodová koroze zábradlí</w:t>
      </w:r>
      <w:r>
        <w:rPr>
          <w:rFonts w:eastAsia="Times New Roman"/>
          <w:sz w:val="20"/>
          <w:szCs w:val="20"/>
        </w:rPr>
        <w:br/>
        <w:t>- uvolněné svodnice u svodidlového zábradlí (koroze spojovacího materiálu)</w:t>
      </w:r>
      <w:r>
        <w:rPr>
          <w:rFonts w:eastAsia="Times New Roman"/>
          <w:sz w:val="20"/>
          <w:szCs w:val="20"/>
        </w:rPr>
        <w:br/>
        <w:t xml:space="preserve">- nejsou osazené mostní tabulky s evidenčními čísly, 1x na </w:t>
      </w:r>
      <w:r>
        <w:rPr>
          <w:rFonts w:eastAsia="Times New Roman"/>
          <w:sz w:val="20"/>
          <w:szCs w:val="20"/>
        </w:rPr>
        <w:t>konci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lastRenderedPageBreak/>
        <w:t>Území pod mostem a přístupové cesty</w:t>
      </w:r>
      <w:r>
        <w:rPr>
          <w:rFonts w:eastAsia="Times New Roman"/>
          <w:sz w:val="20"/>
          <w:szCs w:val="20"/>
        </w:rPr>
        <w:br/>
        <w:t>- zanesené koryto náplavem</w:t>
      </w:r>
      <w:r>
        <w:rPr>
          <w:rFonts w:eastAsia="Times New Roman"/>
          <w:sz w:val="20"/>
          <w:szCs w:val="20"/>
        </w:rPr>
        <w:br/>
        <w:t>- vzrostlá náletová ve</w:t>
      </w:r>
      <w:r>
        <w:rPr>
          <w:rFonts w:eastAsia="Times New Roman"/>
          <w:sz w:val="20"/>
          <w:szCs w:val="20"/>
        </w:rPr>
        <w:t>getace v obvodu mostní konstrukce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6B4F9DC0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6863C24A" w14:textId="77777777" w:rsidR="00000000" w:rsidRDefault="00BB0DC3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56216E51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</w:t>
      </w:r>
      <w:r>
        <w:rPr>
          <w:rFonts w:eastAsia="Times New Roman"/>
        </w:rPr>
        <w:t>ÁVRH NA ODSTRANĚNÍ ZJIŠTĚNÝCH ZÁVAD:</w:t>
      </w:r>
    </w:p>
    <w:p w14:paraId="5B9206AB" w14:textId="77777777" w:rsidR="00000000" w:rsidRDefault="00BB0DC3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opravit přespárování zdiva/sanovat poškozený beton, očistit povrch mostní opěry a jejich základy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svodidlové zábradlí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>         </w:t>
      </w:r>
      <w:r>
        <w:rPr>
          <w:rFonts w:eastAsia="Times New Roman"/>
          <w:sz w:val="20"/>
          <w:szCs w:val="20"/>
        </w:rPr>
        <w:t xml:space="preserve">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náletovou vegetaci v obvodu mostní konstrukce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- každoročně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mostní tabulky s evidenčním číslem, 1x na konci</w:t>
      </w:r>
      <w:r>
        <w:rPr>
          <w:rFonts w:eastAsia="Times New Roman"/>
          <w:sz w:val="20"/>
          <w:szCs w:val="20"/>
        </w:rPr>
        <w:br/>
        <w:t xml:space="preserve">            Termín splnění: ihned </w:t>
      </w:r>
    </w:p>
    <w:p w14:paraId="0C16C7E2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</w:t>
      </w:r>
      <w:r>
        <w:rPr>
          <w:rFonts w:eastAsia="Times New Roman"/>
        </w:rPr>
        <w:t xml:space="preserve"> OPATŘENÍ V ÚDRŽBOVÉ ORGANIZACI, STANOVENÍ ZPŮSOBŮ A TERMÍNU ODSTRANĚNÍ ZÁVAD, PŘÍPADNÉ NAŘÍZENÍ ZATĚŽOVACÍ ZKOUŠKY:</w:t>
      </w:r>
    </w:p>
    <w:p w14:paraId="60FEE2F2" w14:textId="77777777" w:rsidR="00000000" w:rsidRDefault="00BB0DC3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14:paraId="2D554072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3A9629C9" w14:textId="77777777" w:rsidR="00000000" w:rsidRDefault="00BB0DC3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2DCDCBBA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ABCAA5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B0D71E4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4131602" wp14:editId="7B403F3D">
                  <wp:extent cx="3048000" cy="2286000"/>
                  <wp:effectExtent l="0" t="0" r="0" b="0"/>
                  <wp:docPr id="1" name="obrázek 1" descr="IMG_4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G_4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D71111" w14:textId="77777777" w:rsidR="00000000" w:rsidRDefault="00BB0DC3">
            <w:pPr>
              <w:divId w:val="32933699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IMG_4110</w:t>
            </w:r>
          </w:p>
        </w:tc>
        <w:tc>
          <w:tcPr>
            <w:tcW w:w="0" w:type="auto"/>
            <w:vAlign w:val="center"/>
            <w:hideMark/>
          </w:tcPr>
          <w:p w14:paraId="1EB69FD4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AC6F24E" wp14:editId="6D4A90F2">
                  <wp:extent cx="3048000" cy="2286000"/>
                  <wp:effectExtent l="0" t="0" r="0" b="0"/>
                  <wp:docPr id="2" name="obrázek 2" descr="IMG_4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IMG_4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F1E5C02" w14:textId="77777777" w:rsidR="00000000" w:rsidRDefault="00BB0DC3">
            <w:pPr>
              <w:divId w:val="41975903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IMG_4111</w:t>
            </w:r>
          </w:p>
        </w:tc>
      </w:tr>
      <w:tr w:rsidR="00000000" w14:paraId="7FC0FA9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2DECD5A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0A7826E" wp14:editId="1543B32B">
                  <wp:extent cx="3048000" cy="2286000"/>
                  <wp:effectExtent l="0" t="0" r="0" b="0"/>
                  <wp:docPr id="3" name="obrázek 3" descr="IMG_4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G_4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78CD0F" w14:textId="77777777" w:rsidR="00000000" w:rsidRDefault="00BB0DC3">
            <w:pPr>
              <w:divId w:val="152798346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IMG_4112</w:t>
            </w:r>
          </w:p>
        </w:tc>
        <w:tc>
          <w:tcPr>
            <w:tcW w:w="0" w:type="auto"/>
            <w:vAlign w:val="center"/>
            <w:hideMark/>
          </w:tcPr>
          <w:p w14:paraId="2D5FB0B6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13D401A" wp14:editId="05D10A3A">
                  <wp:extent cx="3048000" cy="2286000"/>
                  <wp:effectExtent l="0" t="0" r="0" b="0"/>
                  <wp:docPr id="4" name="obrázek 4" descr="IMG_4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MG_4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0AFE0C" w14:textId="77777777" w:rsidR="00000000" w:rsidRDefault="00BB0DC3">
            <w:pPr>
              <w:divId w:val="24631185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IMG_4113</w:t>
            </w:r>
          </w:p>
        </w:tc>
      </w:tr>
      <w:tr w:rsidR="00000000" w14:paraId="2160EE2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95A195F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F82124F" wp14:editId="7C054639">
                  <wp:extent cx="3048000" cy="2286000"/>
                  <wp:effectExtent l="0" t="0" r="0" b="0"/>
                  <wp:docPr id="5" name="obrázek 5" descr="IMG_4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IMG_4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8C1314" w14:textId="77777777" w:rsidR="00000000" w:rsidRDefault="00BB0DC3">
            <w:pPr>
              <w:divId w:val="38607316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IMG_4114</w:t>
            </w:r>
          </w:p>
        </w:tc>
        <w:tc>
          <w:tcPr>
            <w:tcW w:w="0" w:type="auto"/>
            <w:vAlign w:val="center"/>
            <w:hideMark/>
          </w:tcPr>
          <w:p w14:paraId="18C49745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163FDA1" wp14:editId="2405EC52">
                  <wp:extent cx="3048000" cy="2286000"/>
                  <wp:effectExtent l="0" t="0" r="0" b="0"/>
                  <wp:docPr id="6" name="obrázek 6" descr="IMG_4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IMG_4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8EC03F7" w14:textId="77777777" w:rsidR="00000000" w:rsidRDefault="00BB0DC3">
            <w:pPr>
              <w:divId w:val="86009471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IMG_4115</w:t>
            </w:r>
          </w:p>
        </w:tc>
      </w:tr>
    </w:tbl>
    <w:p w14:paraId="1E9D91BC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D3A3BF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DEC8FEC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247CFBF" wp14:editId="67F99093">
                  <wp:extent cx="3048000" cy="2286000"/>
                  <wp:effectExtent l="0" t="0" r="0" b="0"/>
                  <wp:docPr id="7" name="obrázek 7" descr="IMG_4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MG_4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5A142C" w14:textId="77777777" w:rsidR="00000000" w:rsidRDefault="00BB0DC3">
            <w:pPr>
              <w:divId w:val="194767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IMG_4116</w:t>
            </w:r>
          </w:p>
        </w:tc>
        <w:tc>
          <w:tcPr>
            <w:tcW w:w="0" w:type="auto"/>
            <w:vAlign w:val="center"/>
            <w:hideMark/>
          </w:tcPr>
          <w:p w14:paraId="75C4A1BD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C2C4E76" wp14:editId="7ACAF6C1">
                  <wp:extent cx="3048000" cy="2286000"/>
                  <wp:effectExtent l="0" t="0" r="0" b="0"/>
                  <wp:docPr id="8" name="obrázek 8" descr="IMG_4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IMG_4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7DD3FD" w14:textId="77777777" w:rsidR="00000000" w:rsidRDefault="00BB0DC3">
            <w:pPr>
              <w:divId w:val="210641738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IMG_4117</w:t>
            </w:r>
          </w:p>
        </w:tc>
      </w:tr>
      <w:tr w:rsidR="00000000" w14:paraId="6812B32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E1C6A20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7694DE9" wp14:editId="7DDED0F6">
                  <wp:extent cx="3048000" cy="2286000"/>
                  <wp:effectExtent l="0" t="0" r="0" b="0"/>
                  <wp:docPr id="9" name="obrázek 9" descr="IMG_4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IMG_4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2001DA" w14:textId="77777777" w:rsidR="00000000" w:rsidRDefault="00BB0DC3">
            <w:pPr>
              <w:divId w:val="149317650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IMG_4118</w:t>
            </w:r>
          </w:p>
        </w:tc>
        <w:tc>
          <w:tcPr>
            <w:tcW w:w="0" w:type="auto"/>
            <w:vAlign w:val="center"/>
            <w:hideMark/>
          </w:tcPr>
          <w:p w14:paraId="3DF3D2D3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8036E18" wp14:editId="66A36AF4">
                  <wp:extent cx="3048000" cy="2286000"/>
                  <wp:effectExtent l="0" t="0" r="0" b="0"/>
                  <wp:docPr id="10" name="obrázek 10" descr="IMG_4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IMG_4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DEBBF32" w14:textId="77777777" w:rsidR="00000000" w:rsidRDefault="00BB0DC3">
            <w:pPr>
              <w:divId w:val="128516178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IMG_4119</w:t>
            </w:r>
          </w:p>
        </w:tc>
      </w:tr>
      <w:tr w:rsidR="00000000" w14:paraId="21C45FC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06F149E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64B037C" wp14:editId="26D174A7">
                  <wp:extent cx="3048000" cy="2286000"/>
                  <wp:effectExtent l="0" t="0" r="0" b="0"/>
                  <wp:docPr id="11" name="obrázek 11" descr="IMG_4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IMG_4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76AF24" w14:textId="77777777" w:rsidR="00000000" w:rsidRDefault="00BB0DC3">
            <w:pPr>
              <w:divId w:val="145027800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IMG_4120</w:t>
            </w:r>
          </w:p>
        </w:tc>
        <w:tc>
          <w:tcPr>
            <w:tcW w:w="0" w:type="auto"/>
            <w:vAlign w:val="center"/>
            <w:hideMark/>
          </w:tcPr>
          <w:p w14:paraId="5429C554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C7504E2" wp14:editId="40492041">
                  <wp:extent cx="3048000" cy="2286000"/>
                  <wp:effectExtent l="0" t="0" r="0" b="0"/>
                  <wp:docPr id="12" name="obrázek 12" descr="IMG_4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IMG_4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840BC5" w14:textId="77777777" w:rsidR="00000000" w:rsidRDefault="00BB0DC3">
            <w:pPr>
              <w:divId w:val="69469797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IMG_4121</w:t>
            </w:r>
          </w:p>
        </w:tc>
      </w:tr>
    </w:tbl>
    <w:p w14:paraId="059A4B21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832432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B40E691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0672266" wp14:editId="1F9F7328">
                  <wp:extent cx="3048000" cy="2286000"/>
                  <wp:effectExtent l="0" t="0" r="0" b="0"/>
                  <wp:docPr id="13" name="obrázek 13" descr="IMG_4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IMG_4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3D9F748" w14:textId="77777777" w:rsidR="00000000" w:rsidRDefault="00BB0DC3">
            <w:pPr>
              <w:divId w:val="40784801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IMG_4122</w:t>
            </w:r>
          </w:p>
        </w:tc>
        <w:tc>
          <w:tcPr>
            <w:tcW w:w="0" w:type="auto"/>
            <w:vAlign w:val="center"/>
            <w:hideMark/>
          </w:tcPr>
          <w:p w14:paraId="6BF05E3E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3117FAD" wp14:editId="115BE7E4">
                  <wp:extent cx="3048000" cy="2286000"/>
                  <wp:effectExtent l="0" t="0" r="0" b="0"/>
                  <wp:docPr id="14" name="obrázek 14" descr="IMG_4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IMG_4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5C6F99" w14:textId="77777777" w:rsidR="00000000" w:rsidRDefault="00BB0DC3">
            <w:pPr>
              <w:divId w:val="156220914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IMG_4123</w:t>
            </w:r>
          </w:p>
        </w:tc>
      </w:tr>
      <w:tr w:rsidR="00000000" w14:paraId="46734DE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B482CA0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DDBD9B7" wp14:editId="463C0AAF">
                  <wp:extent cx="3048000" cy="2286000"/>
                  <wp:effectExtent l="0" t="0" r="0" b="0"/>
                  <wp:docPr id="15" name="obrázek 15" descr="IMG_4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IMG_4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E4EC0F" w14:textId="77777777" w:rsidR="00000000" w:rsidRDefault="00BB0DC3">
            <w:pPr>
              <w:divId w:val="14678177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IMG_4124</w:t>
            </w:r>
          </w:p>
        </w:tc>
        <w:tc>
          <w:tcPr>
            <w:tcW w:w="0" w:type="auto"/>
            <w:vAlign w:val="center"/>
            <w:hideMark/>
          </w:tcPr>
          <w:p w14:paraId="3B40F7E8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4DE432C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07F9F55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4B105D9D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467D58A8" w14:textId="77777777" w:rsidR="00000000" w:rsidRDefault="00BB0DC3">
      <w:pPr>
        <w:rPr>
          <w:rFonts w:eastAsia="Times New Roman"/>
          <w:sz w:val="20"/>
          <w:szCs w:val="20"/>
        </w:rPr>
        <w:sectPr w:rsidR="00000000">
          <w:headerReference w:type="default" r:id="rId25"/>
          <w:footerReference w:type="default" r:id="rId26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51BF06BD" w14:textId="77777777" w:rsidR="00000000" w:rsidRDefault="00BB0DC3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09.06.2016            368-028</w:t>
      </w:r>
    </w:p>
    <w:p w14:paraId="2872551B" w14:textId="77777777" w:rsidR="00000000" w:rsidRDefault="00BB0DC3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09.06.2016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Markéta Justová, DiS.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</w:t>
      </w:r>
      <w:r>
        <w:rPr>
          <w:rFonts w:eastAsia="Times New Roman"/>
          <w:sz w:val="20"/>
          <w:szCs w:val="20"/>
        </w:rPr>
        <w:t xml:space="preserve">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polojasno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18.0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4537BB7C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06205340" w14:textId="77777777" w:rsidR="00000000" w:rsidRDefault="00BB0DC3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Šnekov      most přes Uhlířský potok ve Šnekově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2002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</w:t>
      </w:r>
      <w:r>
        <w:rPr>
          <w:rFonts w:eastAsia="Times New Roman"/>
          <w:b/>
          <w:bCs/>
          <w:sz w:val="20"/>
          <w:szCs w:val="20"/>
        </w:rPr>
        <w:t>:</w:t>
      </w:r>
      <w:r>
        <w:rPr>
          <w:rFonts w:eastAsia="Times New Roman"/>
          <w:sz w:val="20"/>
          <w:szCs w:val="20"/>
        </w:rPr>
        <w:t xml:space="preserve"> 53.445   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21267181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5ADD1EA1" w14:textId="77777777" w:rsidR="00000000" w:rsidRDefault="00BB0DC3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</w:t>
      </w:r>
      <w:r>
        <w:rPr>
          <w:rFonts w:eastAsia="Times New Roman"/>
          <w:b/>
          <w:bCs/>
          <w:sz w:val="20"/>
          <w:szCs w:val="20"/>
        </w:rPr>
        <w:t>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bodová koroze zábradlí</w:t>
      </w:r>
      <w:r>
        <w:rPr>
          <w:rFonts w:eastAsia="Times New Roman"/>
          <w:sz w:val="20"/>
          <w:szCs w:val="20"/>
        </w:rPr>
        <w:br/>
        <w:t>- uvolněné svodnice u svodidlového zábradlí (koroze spojovacího materiálu)</w:t>
      </w:r>
      <w:r>
        <w:rPr>
          <w:rFonts w:eastAsia="Times New Roman"/>
          <w:sz w:val="20"/>
          <w:szCs w:val="20"/>
        </w:rPr>
        <w:br/>
        <w:t>- nejsou osazené mostní tabulky s evidenčními čísly, 1x na konci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</w:t>
      </w:r>
      <w:r>
        <w:rPr>
          <w:rFonts w:eastAsia="Times New Roman"/>
          <w:b/>
          <w:bCs/>
          <w:sz w:val="20"/>
          <w:szCs w:val="20"/>
        </w:rPr>
        <w:t>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zanesené koryto náplavem</w:t>
      </w:r>
      <w:r>
        <w:rPr>
          <w:rFonts w:eastAsia="Times New Roman"/>
          <w:sz w:val="20"/>
          <w:szCs w:val="20"/>
        </w:rPr>
        <w:br/>
        <w:t>- vzrostlá náletová vegetace v obvodu mostní konstrukce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6FECEC3D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</w:t>
      </w:r>
      <w:r>
        <w:rPr>
          <w:rFonts w:eastAsia="Times New Roman"/>
        </w:rPr>
        <w:t>ALITY ÚDRŽBOVÝCH PRACÍ A PROVÁDĚNÝCH OPRAV, ZÁVADY MOSTNÍ EVIDENCE:</w:t>
      </w:r>
    </w:p>
    <w:p w14:paraId="6F2FD39F" w14:textId="77777777" w:rsidR="00000000" w:rsidRDefault="00BB0DC3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18D67785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76B3ED6C" w14:textId="77777777" w:rsidR="00000000" w:rsidRDefault="00BB0DC3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odtěžit nánosy naplavenin v území pod mostem</w:t>
      </w:r>
      <w:r>
        <w:rPr>
          <w:rFonts w:eastAsia="Times New Roman"/>
          <w:sz w:val="20"/>
          <w:szCs w:val="20"/>
        </w:rPr>
        <w:br/>
        <w:t>            </w:t>
      </w:r>
      <w:r>
        <w:rPr>
          <w:rFonts w:eastAsia="Times New Roman"/>
          <w:sz w:val="20"/>
          <w:szCs w:val="20"/>
        </w:rPr>
        <w:t xml:space="preserve">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odrezit a natřít mostní svodidlové zábradlí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náletovou vegetaci v obvodu mostní konstrukce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- každoročně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</w:t>
      </w:r>
      <w:r>
        <w:rPr>
          <w:rFonts w:eastAsia="Times New Roman"/>
          <w:sz w:val="20"/>
          <w:szCs w:val="20"/>
        </w:rPr>
        <w:t xml:space="preserve"> mostní tabulky s evidenčním číslem, 1x na konci</w:t>
      </w:r>
      <w:r>
        <w:rPr>
          <w:rFonts w:eastAsia="Times New Roman"/>
          <w:sz w:val="20"/>
          <w:szCs w:val="20"/>
        </w:rPr>
        <w:br/>
        <w:t xml:space="preserve">            Termín splnění: ihned </w:t>
      </w:r>
    </w:p>
    <w:p w14:paraId="6FA84CB4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26939AFD" w14:textId="77777777" w:rsidR="00000000" w:rsidRDefault="00BB0DC3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14:paraId="07ADB0A8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2D5EE138" w14:textId="77777777" w:rsidR="00000000" w:rsidRDefault="00BB0DC3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2BF2E00F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61C676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F8A7A90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872C72D" wp14:editId="364FB688">
                  <wp:extent cx="3048000" cy="1704975"/>
                  <wp:effectExtent l="0" t="0" r="0" b="9525"/>
                  <wp:docPr id="16" name="obrázek 16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0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8CBB5C" w14:textId="77777777" w:rsidR="00000000" w:rsidRDefault="00BB0DC3">
            <w:pPr>
              <w:divId w:val="7653471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  <w:tc>
          <w:tcPr>
            <w:tcW w:w="0" w:type="auto"/>
            <w:vAlign w:val="center"/>
            <w:hideMark/>
          </w:tcPr>
          <w:p w14:paraId="17FC721F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B1A4730" wp14:editId="2A29D6BA">
                  <wp:extent cx="3048000" cy="1704975"/>
                  <wp:effectExtent l="0" t="0" r="0" b="9525"/>
                  <wp:docPr id="17" name="obrázek 17" descr="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0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B2BD7E" w14:textId="77777777" w:rsidR="00000000" w:rsidRDefault="00BB0DC3">
            <w:pPr>
              <w:divId w:val="134292618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proti směru staničení</w:t>
            </w:r>
          </w:p>
        </w:tc>
      </w:tr>
      <w:tr w:rsidR="00000000" w14:paraId="560611E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AB707EC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21F72B1" wp14:editId="2B7FB0F7">
                  <wp:extent cx="3048000" cy="1704975"/>
                  <wp:effectExtent l="0" t="0" r="0" b="9525"/>
                  <wp:docPr id="18" name="obrázek 18" descr="lokální koroze svodide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lokální koroze svodide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0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B7C318" w14:textId="77777777" w:rsidR="00000000" w:rsidRDefault="00BB0DC3">
            <w:pPr>
              <w:divId w:val="5572062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lokální koroze svodidel</w:t>
            </w:r>
          </w:p>
        </w:tc>
        <w:tc>
          <w:tcPr>
            <w:tcW w:w="0" w:type="auto"/>
            <w:vAlign w:val="center"/>
            <w:hideMark/>
          </w:tcPr>
          <w:p w14:paraId="26C4722C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CB4C434" wp14:editId="1DD7DBE1">
                  <wp:extent cx="3048000" cy="1704975"/>
                  <wp:effectExtent l="0" t="0" r="0" b="9525"/>
                  <wp:docPr id="19" name="obrázek 19" descr="levá strana u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levá strana u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0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5CBE86" w14:textId="77777777" w:rsidR="00000000" w:rsidRDefault="00BB0DC3">
            <w:pPr>
              <w:divId w:val="68139567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u OP1</w:t>
            </w:r>
          </w:p>
        </w:tc>
      </w:tr>
      <w:tr w:rsidR="00000000" w14:paraId="346D738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1E9314B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D1B0A2C" wp14:editId="1162261C">
                  <wp:extent cx="3048000" cy="1704975"/>
                  <wp:effectExtent l="0" t="0" r="0" b="9525"/>
                  <wp:docPr id="20" name="obrázek 20" descr="vzrostlá vegetace v korytě, levá stra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vzrostlá vegetace v korytě, levá stra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0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14DF71" w14:textId="77777777" w:rsidR="00000000" w:rsidRDefault="00BB0DC3">
            <w:pPr>
              <w:divId w:val="37076856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vzrostlá vegetace v korytě, levá strana</w:t>
            </w:r>
          </w:p>
        </w:tc>
        <w:tc>
          <w:tcPr>
            <w:tcW w:w="0" w:type="auto"/>
            <w:vAlign w:val="center"/>
            <w:hideMark/>
          </w:tcPr>
          <w:p w14:paraId="7DCCB9AE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D5CB7D7" wp14:editId="6905B1BB">
                  <wp:extent cx="3048000" cy="1704975"/>
                  <wp:effectExtent l="0" t="0" r="0" b="9525"/>
                  <wp:docPr id="21" name="obrázek 21" descr="20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20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0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FC3AED" w14:textId="77777777" w:rsidR="00000000" w:rsidRDefault="00BB0DC3">
            <w:pPr>
              <w:divId w:val="166477188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2002</w:t>
            </w:r>
          </w:p>
        </w:tc>
      </w:tr>
    </w:tbl>
    <w:p w14:paraId="65F615A6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10CDDF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CA97B11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A80523D" wp14:editId="47DFB8F0">
                  <wp:extent cx="3048000" cy="1704975"/>
                  <wp:effectExtent l="0" t="0" r="0" b="9525"/>
                  <wp:docPr id="22" name="obrázek 22" descr="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0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CE2F504" w14:textId="77777777" w:rsidR="00000000" w:rsidRDefault="00BB0DC3">
            <w:pPr>
              <w:divId w:val="78855144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</w:t>
            </w:r>
          </w:p>
        </w:tc>
        <w:tc>
          <w:tcPr>
            <w:tcW w:w="0" w:type="auto"/>
            <w:vAlign w:val="center"/>
            <w:hideMark/>
          </w:tcPr>
          <w:p w14:paraId="29DEA359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CC6B3AA" wp14:editId="1DE770DA">
                  <wp:extent cx="3048000" cy="1704975"/>
                  <wp:effectExtent l="0" t="0" r="0" b="9525"/>
                  <wp:docPr id="23" name="obrázek 23" descr="prostor pod most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prostor pod most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0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2D61C6" w14:textId="77777777" w:rsidR="00000000" w:rsidRDefault="00BB0DC3">
            <w:pPr>
              <w:divId w:val="15810213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prostor pod mostem</w:t>
            </w:r>
          </w:p>
        </w:tc>
      </w:tr>
      <w:tr w:rsidR="00000000" w14:paraId="351BD06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5AC424B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2E12AD8" wp14:editId="23357D88">
                  <wp:extent cx="3048000" cy="1704975"/>
                  <wp:effectExtent l="0" t="0" r="0" b="9525"/>
                  <wp:docPr id="24" name="obrázek 24" descr="pohled na nosnou konstrukc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pohled na nosnou konstrukc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0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C7810DC" w14:textId="77777777" w:rsidR="00000000" w:rsidRDefault="00BB0DC3">
            <w:pPr>
              <w:divId w:val="44512388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nosnou konstrukci</w:t>
            </w:r>
          </w:p>
        </w:tc>
        <w:tc>
          <w:tcPr>
            <w:tcW w:w="0" w:type="auto"/>
            <w:vAlign w:val="center"/>
            <w:hideMark/>
          </w:tcPr>
          <w:p w14:paraId="352BAB0E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61D94CF" wp14:editId="47E2B133">
                  <wp:extent cx="3048000" cy="1704975"/>
                  <wp:effectExtent l="0" t="0" r="0" b="9525"/>
                  <wp:docPr id="25" name="obrázek 25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0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4DF779" w14:textId="77777777" w:rsidR="00000000" w:rsidRDefault="00BB0DC3">
            <w:pPr>
              <w:divId w:val="63885122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</w:tr>
      <w:tr w:rsidR="00000000" w14:paraId="258761D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717958E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EB4CFDC" wp14:editId="59971F0F">
                  <wp:extent cx="3048000" cy="1704975"/>
                  <wp:effectExtent l="0" t="0" r="0" b="9525"/>
                  <wp:docPr id="26" name="obrázek 26" descr="pravá strana, vzrostlá vegeta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pravá strana, vzrostlá vegeta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0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D125A7" w14:textId="77777777" w:rsidR="00000000" w:rsidRDefault="00BB0DC3">
            <w:pPr>
              <w:divId w:val="145667934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strana, vzrostlá vegetace</w:t>
            </w:r>
          </w:p>
        </w:tc>
        <w:tc>
          <w:tcPr>
            <w:tcW w:w="0" w:type="auto"/>
            <w:vAlign w:val="center"/>
            <w:hideMark/>
          </w:tcPr>
          <w:p w14:paraId="289E52EF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58F711F" wp14:editId="3AF3709A">
                  <wp:extent cx="3048000" cy="1704975"/>
                  <wp:effectExtent l="0" t="0" r="0" b="9525"/>
                  <wp:docPr id="27" name="obrázek 27" descr="le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le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0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E05771" w14:textId="77777777" w:rsidR="00000000" w:rsidRDefault="00BB0DC3">
            <w:pPr>
              <w:divId w:val="200161657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mostu</w:t>
            </w:r>
          </w:p>
        </w:tc>
      </w:tr>
    </w:tbl>
    <w:p w14:paraId="55C256FE" w14:textId="77777777" w:rsidR="00000000" w:rsidRDefault="00BB0DC3">
      <w:pPr>
        <w:rPr>
          <w:rFonts w:eastAsia="Times New Roman"/>
          <w:sz w:val="20"/>
          <w:szCs w:val="20"/>
        </w:rPr>
        <w:sectPr w:rsidR="00000000">
          <w:headerReference w:type="default" r:id="rId39"/>
          <w:footerReference w:type="default" r:id="rId40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1B9023D8" w14:textId="77777777" w:rsidR="00000000" w:rsidRDefault="00BB0DC3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27.02.2017            368-0</w:t>
      </w:r>
      <w:r>
        <w:rPr>
          <w:rFonts w:eastAsia="Times New Roman"/>
        </w:rPr>
        <w:t>28</w:t>
      </w:r>
    </w:p>
    <w:p w14:paraId="03BBD995" w14:textId="77777777" w:rsidR="00000000" w:rsidRDefault="00BB0DC3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27.02.2017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Markéta Justová, DiS.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7.0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5896E0E0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2F3DD09C" w14:textId="77777777" w:rsidR="00000000" w:rsidRDefault="00BB0DC3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Šnekov      most přes Uhlířský potok ve Šnekově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2002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53.445   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7178C557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41377E2F" w14:textId="77777777" w:rsidR="00000000" w:rsidRDefault="00BB0DC3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bodová koroze zábradlí</w:t>
      </w:r>
      <w:r>
        <w:rPr>
          <w:rFonts w:eastAsia="Times New Roman"/>
          <w:sz w:val="20"/>
          <w:szCs w:val="20"/>
        </w:rPr>
        <w:br/>
        <w:t>- uvolněné svodnice u svodidlového zábradlí (koroze spojovacího materiálu)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</w:t>
      </w:r>
      <w:r>
        <w:rPr>
          <w:rFonts w:eastAsia="Times New Roman"/>
          <w:b/>
          <w:bCs/>
          <w:sz w:val="20"/>
          <w:szCs w:val="20"/>
        </w:rPr>
        <w:t>tupové cesty</w:t>
      </w:r>
      <w:r>
        <w:rPr>
          <w:rFonts w:eastAsia="Times New Roman"/>
          <w:sz w:val="20"/>
          <w:szCs w:val="20"/>
        </w:rPr>
        <w:br/>
        <w:t>- zanesené koryto náplavem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08F0BA5A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1629CA0B" w14:textId="77777777" w:rsidR="00000000" w:rsidRDefault="00BB0DC3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Běžná údržba prováděny dle možností správce.</w:t>
      </w:r>
    </w:p>
    <w:p w14:paraId="5C38B613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</w:rPr>
        <w:t>D. OP</w:t>
      </w:r>
      <w:r>
        <w:rPr>
          <w:rFonts w:eastAsia="Times New Roman"/>
        </w:rPr>
        <w:t>ATŘENÍ NA ZKVALITNĚNÍ SPRÁVY OBJEKTU, NÁVRH NA ODSTRANĚNÍ ZJIŠTĚNÝCH ZÁVAD:</w:t>
      </w:r>
    </w:p>
    <w:p w14:paraId="06ADEBF2" w14:textId="77777777" w:rsidR="00000000" w:rsidRDefault="00BB0DC3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svodidlové zábradlí</w:t>
      </w:r>
      <w:r>
        <w:rPr>
          <w:rFonts w:eastAsia="Times New Roman"/>
          <w:sz w:val="20"/>
          <w:szCs w:val="20"/>
        </w:rPr>
        <w:br/>
        <w:t>   Skupina: běžná stav.-méně nutné      Termín spln</w:t>
      </w:r>
      <w:r>
        <w:rPr>
          <w:rFonts w:eastAsia="Times New Roman"/>
          <w:sz w:val="20"/>
          <w:szCs w:val="20"/>
        </w:rPr>
        <w:t xml:space="preserve">ění: Nezadaný </w:t>
      </w:r>
    </w:p>
    <w:p w14:paraId="59414BC0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E. ZÁZNAM O PROJEDNÁNÍ OPATŘENÍ V ÚDRŽBOVÉ ORGANIZACI, STANOVENÍ ZPŮSOBŮ A TERMÍNU ODSTRANĚNÍ ZÁVAD, PŘÍPADNÉ NAŘÍZENÍ ZATĚŽOVACÍ ZKOUŠKY:</w:t>
      </w:r>
    </w:p>
    <w:p w14:paraId="3903DE5D" w14:textId="77777777" w:rsidR="00000000" w:rsidRDefault="00BB0DC3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prohlídky a navrhovaná opatření byly elektronicky projednané s cestmistrovstvým Moravská Tř</w:t>
      </w:r>
      <w:r>
        <w:rPr>
          <w:rFonts w:eastAsia="Times New Roman"/>
          <w:sz w:val="20"/>
          <w:szCs w:val="20"/>
        </w:rPr>
        <w:t>ebová</w:t>
      </w:r>
    </w:p>
    <w:p w14:paraId="647678EA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30098EC3" w14:textId="77777777" w:rsidR="00000000" w:rsidRDefault="00BB0DC3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79B69BF0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DF7E1E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D8942DE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833A295" wp14:editId="5FF0F16A">
                  <wp:extent cx="3048000" cy="1714500"/>
                  <wp:effectExtent l="0" t="0" r="0" b="0"/>
                  <wp:docPr id="28" name="obrázek 28" descr="pra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pra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D72214" w14:textId="77777777" w:rsidR="00000000" w:rsidRDefault="00BB0DC3">
            <w:pPr>
              <w:divId w:val="10940168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mostu</w:t>
            </w:r>
          </w:p>
        </w:tc>
        <w:tc>
          <w:tcPr>
            <w:tcW w:w="0" w:type="auto"/>
            <w:vAlign w:val="center"/>
            <w:hideMark/>
          </w:tcPr>
          <w:p w14:paraId="6943349A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96A4DB2" wp14:editId="3E336581">
                  <wp:extent cx="3048000" cy="1714500"/>
                  <wp:effectExtent l="0" t="0" r="0" b="0"/>
                  <wp:docPr id="29" name="obrázek 29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45E1E5" w14:textId="77777777" w:rsidR="00000000" w:rsidRDefault="00BB0DC3">
            <w:pPr>
              <w:divId w:val="164183909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</w:tr>
      <w:tr w:rsidR="00000000" w14:paraId="76F2361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9A19730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4C9D669" wp14:editId="5E335E19">
                  <wp:extent cx="3048000" cy="1714500"/>
                  <wp:effectExtent l="0" t="0" r="0" b="0"/>
                  <wp:docPr id="30" name="obrázek 30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31B820" w14:textId="77777777" w:rsidR="00000000" w:rsidRDefault="00BB0DC3">
            <w:pPr>
              <w:divId w:val="8169944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  <w:tc>
          <w:tcPr>
            <w:tcW w:w="0" w:type="auto"/>
            <w:vAlign w:val="center"/>
            <w:hideMark/>
          </w:tcPr>
          <w:p w14:paraId="69715321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3ADCAC2" wp14:editId="6D4860F8">
                  <wp:extent cx="3048000" cy="1714500"/>
                  <wp:effectExtent l="0" t="0" r="0" b="0"/>
                  <wp:docPr id="31" name="obrázek 31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8EF8F9" w14:textId="77777777" w:rsidR="00000000" w:rsidRDefault="00BB0DC3">
            <w:pPr>
              <w:divId w:val="8560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</w:tr>
      <w:tr w:rsidR="00000000" w14:paraId="2A2ADBD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511A45D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CBD0AE6" wp14:editId="4B57D652">
                  <wp:extent cx="3048000" cy="1714500"/>
                  <wp:effectExtent l="0" t="0" r="0" b="0"/>
                  <wp:docPr id="32" name="obrázek 32" descr="nánosy u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nánosy u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DB4A71" w14:textId="77777777" w:rsidR="00000000" w:rsidRDefault="00BB0DC3">
            <w:pPr>
              <w:divId w:val="96443104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nánosy u OP2</w:t>
            </w:r>
          </w:p>
        </w:tc>
        <w:tc>
          <w:tcPr>
            <w:tcW w:w="0" w:type="auto"/>
            <w:vAlign w:val="center"/>
            <w:hideMark/>
          </w:tcPr>
          <w:p w14:paraId="07C3B5E8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3C5ED8C" wp14:editId="5B36BA99">
                  <wp:extent cx="3048000" cy="1714500"/>
                  <wp:effectExtent l="0" t="0" r="0" b="0"/>
                  <wp:docPr id="33" name="obrázek 33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264B7C" w14:textId="77777777" w:rsidR="00000000" w:rsidRDefault="00BB0DC3">
            <w:pPr>
              <w:divId w:val="79614613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</w:tr>
    </w:tbl>
    <w:p w14:paraId="493FBFDC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AE5921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DB03A15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DA155E6" wp14:editId="11693BFD">
                  <wp:extent cx="3048000" cy="1714500"/>
                  <wp:effectExtent l="0" t="0" r="0" b="0"/>
                  <wp:docPr id="34" name="obrázek 34" descr="pra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pra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B10554" w14:textId="77777777" w:rsidR="00000000" w:rsidRDefault="00BB0DC3">
            <w:pPr>
              <w:divId w:val="110245322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mostu</w:t>
            </w:r>
          </w:p>
        </w:tc>
        <w:tc>
          <w:tcPr>
            <w:tcW w:w="0" w:type="auto"/>
            <w:vAlign w:val="center"/>
            <w:hideMark/>
          </w:tcPr>
          <w:p w14:paraId="0E264F38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D2F0DD0" wp14:editId="6131A12E">
                  <wp:extent cx="3048000" cy="1714500"/>
                  <wp:effectExtent l="0" t="0" r="0" b="0"/>
                  <wp:docPr id="35" name="obrázek 35" descr="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B9D9CD" w14:textId="77777777" w:rsidR="00000000" w:rsidRDefault="00BB0DC3">
            <w:pPr>
              <w:divId w:val="203149386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</w:t>
            </w:r>
          </w:p>
        </w:tc>
      </w:tr>
      <w:tr w:rsidR="00000000" w14:paraId="60A0949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422900B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8013987" wp14:editId="7208C562">
                  <wp:extent cx="3048000" cy="1714500"/>
                  <wp:effectExtent l="0" t="0" r="0" b="0"/>
                  <wp:docPr id="36" name="obrázek 36" descr="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CFCAA12" w14:textId="77777777" w:rsidR="00000000" w:rsidRDefault="00BB0DC3">
            <w:pPr>
              <w:divId w:val="70368012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</w:t>
            </w:r>
          </w:p>
        </w:tc>
        <w:tc>
          <w:tcPr>
            <w:tcW w:w="0" w:type="auto"/>
            <w:vAlign w:val="center"/>
            <w:hideMark/>
          </w:tcPr>
          <w:p w14:paraId="44155798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5893C88" wp14:editId="0CE41808">
                  <wp:extent cx="3048000" cy="1714500"/>
                  <wp:effectExtent l="0" t="0" r="0" b="0"/>
                  <wp:docPr id="37" name="obrázek 37" descr="pohled na místo uložení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pohled na místo uložení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1CE4102" w14:textId="77777777" w:rsidR="00000000" w:rsidRDefault="00BB0DC3">
            <w:pPr>
              <w:divId w:val="112230867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místo uložení NK</w:t>
            </w:r>
          </w:p>
        </w:tc>
      </w:tr>
      <w:tr w:rsidR="00000000" w14:paraId="416BCE2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B711471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57AB097" wp14:editId="6ED567D8">
                  <wp:extent cx="3048000" cy="1714500"/>
                  <wp:effectExtent l="0" t="0" r="0" b="0"/>
                  <wp:docPr id="38" name="obrázek 38" descr="le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le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29E448" w14:textId="77777777" w:rsidR="00000000" w:rsidRDefault="00BB0DC3">
            <w:pPr>
              <w:divId w:val="2019878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mos</w:t>
            </w:r>
            <w:r>
              <w:rPr>
                <w:rFonts w:eastAsia="Times New Roman"/>
                <w:sz w:val="20"/>
                <w:szCs w:val="20"/>
              </w:rPr>
              <w:t>tu</w:t>
            </w:r>
          </w:p>
        </w:tc>
        <w:tc>
          <w:tcPr>
            <w:tcW w:w="0" w:type="auto"/>
            <w:vAlign w:val="center"/>
            <w:hideMark/>
          </w:tcPr>
          <w:p w14:paraId="3E275E98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BFDC541" wp14:editId="218504CA">
                  <wp:extent cx="3048000" cy="1714500"/>
                  <wp:effectExtent l="0" t="0" r="0" b="0"/>
                  <wp:docPr id="39" name="obrázek 39" descr="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64CF27" w14:textId="77777777" w:rsidR="00000000" w:rsidRDefault="00BB0DC3">
            <w:pPr>
              <w:divId w:val="2899409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</w:t>
            </w:r>
          </w:p>
        </w:tc>
      </w:tr>
    </w:tbl>
    <w:p w14:paraId="5FD096D7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7BF165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037ACCA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7157960" wp14:editId="5DDE0FFF">
                  <wp:extent cx="3048000" cy="1714500"/>
                  <wp:effectExtent l="0" t="0" r="0" b="0"/>
                  <wp:docPr id="40" name="obrázek 40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ECB6CB" w14:textId="77777777" w:rsidR="00000000" w:rsidRDefault="00BB0DC3">
            <w:pPr>
              <w:divId w:val="10600190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  <w:tc>
          <w:tcPr>
            <w:tcW w:w="0" w:type="auto"/>
            <w:vAlign w:val="center"/>
            <w:hideMark/>
          </w:tcPr>
          <w:p w14:paraId="5E2D7BC9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B18855A" wp14:editId="66C08DC2">
                  <wp:extent cx="3048000" cy="1714500"/>
                  <wp:effectExtent l="0" t="0" r="0" b="0"/>
                  <wp:docPr id="41" name="obrázek 41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F2B965" w14:textId="77777777" w:rsidR="00000000" w:rsidRDefault="00BB0DC3">
            <w:pPr>
              <w:divId w:val="11446571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</w:tr>
      <w:tr w:rsidR="00000000" w14:paraId="1B2EB0B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8C88F05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40B30EF" wp14:editId="3C60F20D">
                  <wp:extent cx="3048000" cy="1714500"/>
                  <wp:effectExtent l="0" t="0" r="0" b="0"/>
                  <wp:docPr id="42" name="obrázek 42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23B257" w14:textId="77777777" w:rsidR="00000000" w:rsidRDefault="00BB0DC3">
            <w:pPr>
              <w:divId w:val="196202725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  <w:tc>
          <w:tcPr>
            <w:tcW w:w="0" w:type="auto"/>
            <w:vAlign w:val="center"/>
            <w:hideMark/>
          </w:tcPr>
          <w:p w14:paraId="017DB9A8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E32C386" wp14:editId="2C83CD9D">
                  <wp:extent cx="3048000" cy="1714500"/>
                  <wp:effectExtent l="0" t="0" r="0" b="0"/>
                  <wp:docPr id="43" name="obrázek 43" descr="prostor pod most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prostor pod most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4813DC" w14:textId="77777777" w:rsidR="00000000" w:rsidRDefault="00BB0DC3">
            <w:pPr>
              <w:divId w:val="191273418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prostor pod mostem</w:t>
            </w:r>
          </w:p>
        </w:tc>
      </w:tr>
      <w:tr w:rsidR="00000000" w14:paraId="2238F60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93F5BD0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773C318" wp14:editId="0F105F5D">
                  <wp:extent cx="3048000" cy="1714500"/>
                  <wp:effectExtent l="0" t="0" r="0" b="0"/>
                  <wp:docPr id="44" name="obrázek 44" descr="le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le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B21EE4" w14:textId="77777777" w:rsidR="00000000" w:rsidRDefault="00BB0DC3">
            <w:pPr>
              <w:divId w:val="7272195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mostu</w:t>
            </w:r>
          </w:p>
        </w:tc>
        <w:tc>
          <w:tcPr>
            <w:tcW w:w="0" w:type="auto"/>
            <w:vAlign w:val="center"/>
            <w:hideMark/>
          </w:tcPr>
          <w:p w14:paraId="5257F2FC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2273EFE" wp14:editId="36A83F56">
                  <wp:extent cx="3048000" cy="1714500"/>
                  <wp:effectExtent l="0" t="0" r="0" b="0"/>
                  <wp:docPr id="45" name="obrázek 45" descr="lokální koroze svodide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lokální koroze svodide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118571" w14:textId="77777777" w:rsidR="00000000" w:rsidRDefault="00BB0DC3">
            <w:pPr>
              <w:divId w:val="44423412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lokální koroz</w:t>
            </w:r>
            <w:r>
              <w:rPr>
                <w:rFonts w:eastAsia="Times New Roman"/>
                <w:sz w:val="20"/>
                <w:szCs w:val="20"/>
              </w:rPr>
              <w:t>e svodidel</w:t>
            </w:r>
          </w:p>
        </w:tc>
      </w:tr>
    </w:tbl>
    <w:p w14:paraId="7E422F72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6AEA5A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C231343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F928E66" wp14:editId="646DCCD3">
                  <wp:extent cx="3048000" cy="1714500"/>
                  <wp:effectExtent l="0" t="0" r="0" b="0"/>
                  <wp:docPr id="46" name="obrázek 46" descr="oloupaný ochranný nátěr zábradl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oloupaný ochranný nátěr zábradl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A6CC13" w14:textId="77777777" w:rsidR="00000000" w:rsidRDefault="00BB0DC3">
            <w:pPr>
              <w:divId w:val="169426429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oloupaný ochran</w:t>
            </w:r>
            <w:r>
              <w:rPr>
                <w:rFonts w:eastAsia="Times New Roman"/>
                <w:sz w:val="20"/>
                <w:szCs w:val="20"/>
              </w:rPr>
              <w:t>ný nátěr zábradlí</w:t>
            </w:r>
          </w:p>
        </w:tc>
        <w:tc>
          <w:tcPr>
            <w:tcW w:w="0" w:type="auto"/>
            <w:vAlign w:val="center"/>
            <w:hideMark/>
          </w:tcPr>
          <w:p w14:paraId="31EFF3D5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3579889" wp14:editId="3283B076">
                  <wp:extent cx="3048000" cy="1714500"/>
                  <wp:effectExtent l="0" t="0" r="0" b="0"/>
                  <wp:docPr id="47" name="obrázek 47" descr="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6A00D4" w14:textId="77777777" w:rsidR="00000000" w:rsidRDefault="00BB0DC3">
            <w:pPr>
              <w:divId w:val="11511001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proti sm</w:t>
            </w:r>
            <w:r>
              <w:rPr>
                <w:rFonts w:eastAsia="Times New Roman"/>
                <w:sz w:val="20"/>
                <w:szCs w:val="20"/>
              </w:rPr>
              <w:t>ěru staničení</w:t>
            </w:r>
          </w:p>
        </w:tc>
      </w:tr>
      <w:tr w:rsidR="00000000" w14:paraId="0252F05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5169D76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3FA399E0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4019E0B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2DAAB12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59E1A23D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3BCDBAAC" w14:textId="77777777" w:rsidR="00000000" w:rsidRDefault="00BB0DC3">
      <w:pPr>
        <w:rPr>
          <w:rFonts w:eastAsia="Times New Roman"/>
          <w:sz w:val="20"/>
          <w:szCs w:val="20"/>
        </w:rPr>
        <w:sectPr w:rsidR="00000000">
          <w:headerReference w:type="default" r:id="rId61"/>
          <w:footerReference w:type="default" r:id="rId62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5E7F2030" w14:textId="77777777" w:rsidR="00000000" w:rsidRDefault="00BB0DC3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04.04.2018            368-028</w:t>
      </w:r>
    </w:p>
    <w:p w14:paraId="4E02CB1F" w14:textId="77777777" w:rsidR="00000000" w:rsidRDefault="00BB0DC3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04.04.2018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Markéta Justová, DiS.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</w:t>
      </w:r>
      <w:r>
        <w:rPr>
          <w:rFonts w:eastAsia="Times New Roman"/>
          <w:b/>
          <w:bCs/>
          <w:sz w:val="20"/>
          <w:szCs w:val="20"/>
        </w:rPr>
        <w:t>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skoro zataženo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13.0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5C373D80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4E3F3E27" w14:textId="77777777" w:rsidR="00000000" w:rsidRDefault="00BB0DC3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Šnekov      </w:t>
      </w:r>
      <w:r>
        <w:rPr>
          <w:rFonts w:eastAsia="Times New Roman"/>
          <w:sz w:val="20"/>
          <w:szCs w:val="20"/>
        </w:rPr>
        <w:t>most přes Uhlířský potok ve Šnekově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2002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53.445   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6B403229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18D1407D" w14:textId="77777777" w:rsidR="00000000" w:rsidRDefault="00BB0DC3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bez zjevných závad způsobených poškozeným z</w:t>
      </w:r>
      <w:r>
        <w:rPr>
          <w:rFonts w:eastAsia="Times New Roman"/>
          <w:sz w:val="20"/>
          <w:szCs w:val="20"/>
        </w:rPr>
        <w:t>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bodová koroze zábradlí</w:t>
      </w:r>
      <w:r>
        <w:rPr>
          <w:rFonts w:eastAsia="Times New Roman"/>
          <w:sz w:val="20"/>
          <w:szCs w:val="20"/>
        </w:rPr>
        <w:br/>
        <w:t>- uvolněné svodnice u svodidlového zábradlí (koroze spojovacího mate</w:t>
      </w:r>
      <w:r>
        <w:rPr>
          <w:rFonts w:eastAsia="Times New Roman"/>
          <w:sz w:val="20"/>
          <w:szCs w:val="20"/>
        </w:rPr>
        <w:t>riálu)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zanesené koryto náplavem u OP2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2EA3BCF9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5A9573D2" w14:textId="77777777" w:rsidR="00000000" w:rsidRDefault="00BB0DC3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 xml:space="preserve">Běžná údržba </w:t>
      </w:r>
      <w:r>
        <w:rPr>
          <w:rFonts w:eastAsia="Times New Roman"/>
          <w:sz w:val="20"/>
          <w:szCs w:val="20"/>
        </w:rPr>
        <w:t>prováděny dle možností správce.</w:t>
      </w:r>
    </w:p>
    <w:p w14:paraId="3289378D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5524E427" w14:textId="77777777" w:rsidR="00000000" w:rsidRDefault="00BB0DC3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svodidlové zábradlí</w:t>
      </w:r>
      <w:r>
        <w:rPr>
          <w:rFonts w:eastAsia="Times New Roman"/>
          <w:sz w:val="20"/>
          <w:szCs w:val="20"/>
        </w:rPr>
        <w:br/>
        <w:t>   Skupina: bě</w:t>
      </w:r>
      <w:r>
        <w:rPr>
          <w:rFonts w:eastAsia="Times New Roman"/>
          <w:sz w:val="20"/>
          <w:szCs w:val="20"/>
        </w:rPr>
        <w:t xml:space="preserve">žná stav.-méně nutné      Termín splnění: Nezadaný </w:t>
      </w:r>
    </w:p>
    <w:p w14:paraId="03519466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E. ZÁZNAM O PROJEDNÁNÍ OPATŘENÍ V ÚDRŽBOVÉ ORGANIZACI, STANOVENÍ ZPŮSOBŮ A TERMÍNU ODSTRANĚNÍ ZÁVAD, PŘÍPADNÉ NAŘÍZENÍ ZATĚŽOVACÍ ZKOUŠKY:</w:t>
      </w:r>
    </w:p>
    <w:p w14:paraId="6BB6B391" w14:textId="77777777" w:rsidR="00000000" w:rsidRDefault="00BB0DC3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prohlídky a navrhovaná opatření byly elektronicky projednané s cestmistrovstvým Moravská Třebová</w:t>
      </w:r>
    </w:p>
    <w:p w14:paraId="5B13A974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1C58A793" w14:textId="77777777" w:rsidR="00000000" w:rsidRDefault="00BB0DC3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</w:t>
      </w:r>
      <w:r>
        <w:rPr>
          <w:rFonts w:eastAsia="Times New Roman"/>
          <w:b/>
          <w:bCs/>
          <w:sz w:val="20"/>
          <w:szCs w:val="20"/>
        </w:rPr>
        <w:t>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1021837A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8CFBE5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0BDA753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1157FE7" wp14:editId="30D87D03">
                  <wp:extent cx="3048000" cy="1714500"/>
                  <wp:effectExtent l="0" t="0" r="0" b="0"/>
                  <wp:docPr id="48" name="obrázek 48" descr="pra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pra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C90A59" w14:textId="77777777" w:rsidR="00000000" w:rsidRDefault="00BB0DC3">
            <w:pPr>
              <w:divId w:val="17584562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mostu</w:t>
            </w:r>
          </w:p>
        </w:tc>
        <w:tc>
          <w:tcPr>
            <w:tcW w:w="0" w:type="auto"/>
            <w:vAlign w:val="center"/>
            <w:hideMark/>
          </w:tcPr>
          <w:p w14:paraId="599EC116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C40A97D" wp14:editId="57B31E1A">
                  <wp:extent cx="3048000" cy="1714500"/>
                  <wp:effectExtent l="0" t="0" r="0" b="0"/>
                  <wp:docPr id="49" name="obrázek 49" descr="pra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pra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625125" w14:textId="77777777" w:rsidR="00000000" w:rsidRDefault="00BB0DC3">
            <w:pPr>
              <w:divId w:val="78114404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mostu</w:t>
            </w:r>
          </w:p>
        </w:tc>
      </w:tr>
      <w:tr w:rsidR="00000000" w14:paraId="7EDCFC8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4C6483C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D96AD15" wp14:editId="687AA5BD">
                  <wp:extent cx="3048000" cy="1714500"/>
                  <wp:effectExtent l="0" t="0" r="0" b="0"/>
                  <wp:docPr id="50" name="obrázek 50" descr="zábradlí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zábradlí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CDC87D" w14:textId="77777777" w:rsidR="00000000" w:rsidRDefault="00BB0DC3">
            <w:pPr>
              <w:divId w:val="162130218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vpravo</w:t>
            </w:r>
          </w:p>
        </w:tc>
        <w:tc>
          <w:tcPr>
            <w:tcW w:w="0" w:type="auto"/>
            <w:vAlign w:val="center"/>
            <w:hideMark/>
          </w:tcPr>
          <w:p w14:paraId="02914113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4353CD2" wp14:editId="496B131D">
                  <wp:extent cx="3048000" cy="1714500"/>
                  <wp:effectExtent l="0" t="0" r="0" b="0"/>
                  <wp:docPr id="51" name="obrázek 51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97A2B54" w14:textId="77777777" w:rsidR="00000000" w:rsidRDefault="00BB0DC3">
            <w:pPr>
              <w:divId w:val="7133124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</w:tr>
      <w:tr w:rsidR="00000000" w14:paraId="1DA1B77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ED17F31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BC91CAC" wp14:editId="5D5DC3DB">
                  <wp:extent cx="3048000" cy="1714500"/>
                  <wp:effectExtent l="0" t="0" r="0" b="0"/>
                  <wp:docPr id="52" name="obrázek 52" descr="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097037" w14:textId="77777777" w:rsidR="00000000" w:rsidRDefault="00BB0DC3">
            <w:pPr>
              <w:divId w:val="10406687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</w:t>
            </w:r>
          </w:p>
        </w:tc>
        <w:tc>
          <w:tcPr>
            <w:tcW w:w="0" w:type="auto"/>
            <w:vAlign w:val="center"/>
            <w:hideMark/>
          </w:tcPr>
          <w:p w14:paraId="7322B9BB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12F8C6F" wp14:editId="482B8366">
                  <wp:extent cx="3048000" cy="1714500"/>
                  <wp:effectExtent l="0" t="0" r="0" b="0"/>
                  <wp:docPr id="53" name="obrázek 53" descr="pravá strana křídlo u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pravá strana křídlo u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3C2D47" w14:textId="77777777" w:rsidR="00000000" w:rsidRDefault="00BB0DC3">
            <w:pPr>
              <w:divId w:val="138382108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křídlo u OP2</w:t>
            </w:r>
          </w:p>
        </w:tc>
      </w:tr>
    </w:tbl>
    <w:p w14:paraId="60080C52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7793DC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FCD998E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85CAA4F" wp14:editId="25FE72C4">
                  <wp:extent cx="3048000" cy="1714500"/>
                  <wp:effectExtent l="0" t="0" r="0" b="0"/>
                  <wp:docPr id="54" name="obrázek 54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88A869" w14:textId="77777777" w:rsidR="00000000" w:rsidRDefault="00BB0DC3">
            <w:pPr>
              <w:divId w:val="160688429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  <w:tc>
          <w:tcPr>
            <w:tcW w:w="0" w:type="auto"/>
            <w:vAlign w:val="center"/>
            <w:hideMark/>
          </w:tcPr>
          <w:p w14:paraId="7EB1BD73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D85896B" wp14:editId="76F59AE5">
                  <wp:extent cx="3048000" cy="1714500"/>
                  <wp:effectExtent l="0" t="0" r="0" b="0"/>
                  <wp:docPr id="55" name="obrázek 55" descr="prostor pod most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prostor pod most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BDE7FB" w14:textId="77777777" w:rsidR="00000000" w:rsidRDefault="00BB0DC3">
            <w:pPr>
              <w:divId w:val="117337740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prostor pod mos</w:t>
            </w:r>
            <w:r>
              <w:rPr>
                <w:rFonts w:eastAsia="Times New Roman"/>
                <w:sz w:val="20"/>
                <w:szCs w:val="20"/>
              </w:rPr>
              <w:t>tem</w:t>
            </w:r>
          </w:p>
        </w:tc>
      </w:tr>
      <w:tr w:rsidR="00000000" w14:paraId="3FBC07B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1431071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74438E7" wp14:editId="1F47DD8C">
                  <wp:extent cx="3048000" cy="1714500"/>
                  <wp:effectExtent l="0" t="0" r="0" b="0"/>
                  <wp:docPr id="56" name="obrázek 56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DABE81" w14:textId="77777777" w:rsidR="00000000" w:rsidRDefault="00BB0DC3">
            <w:pPr>
              <w:divId w:val="155654863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  <w:tc>
          <w:tcPr>
            <w:tcW w:w="0" w:type="auto"/>
            <w:vAlign w:val="center"/>
            <w:hideMark/>
          </w:tcPr>
          <w:p w14:paraId="46CB33A7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30AFF5B" wp14:editId="77F30213">
                  <wp:extent cx="3048000" cy="1714500"/>
                  <wp:effectExtent l="0" t="0" r="0" b="0"/>
                  <wp:docPr id="57" name="obrázek 57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C8970DF" w14:textId="77777777" w:rsidR="00000000" w:rsidRDefault="00BB0DC3">
            <w:pPr>
              <w:divId w:val="63033146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</w:tr>
      <w:tr w:rsidR="00000000" w14:paraId="77A46E9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B81805B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0A37FB3" wp14:editId="5B66C5F9">
                  <wp:extent cx="3048000" cy="1714500"/>
                  <wp:effectExtent l="0" t="0" r="0" b="0"/>
                  <wp:docPr id="58" name="obrázek 58" descr="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25DA5C" w14:textId="77777777" w:rsidR="00000000" w:rsidRDefault="00BB0DC3">
            <w:pPr>
              <w:divId w:val="176213849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</w:t>
            </w:r>
          </w:p>
        </w:tc>
        <w:tc>
          <w:tcPr>
            <w:tcW w:w="0" w:type="auto"/>
            <w:vAlign w:val="center"/>
            <w:hideMark/>
          </w:tcPr>
          <w:p w14:paraId="2136B0D9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0C5DA65" wp14:editId="11580E9D">
                  <wp:extent cx="3048000" cy="1714500"/>
                  <wp:effectExtent l="0" t="0" r="0" b="0"/>
                  <wp:docPr id="59" name="obrázek 59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2B3BDD" w14:textId="77777777" w:rsidR="00000000" w:rsidRDefault="00BB0DC3">
            <w:pPr>
              <w:divId w:val="104641462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</w:tr>
    </w:tbl>
    <w:p w14:paraId="7A347B5C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6F428C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A6D8237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A35602B" wp14:editId="6CB7483B">
                  <wp:extent cx="3048000" cy="1714500"/>
                  <wp:effectExtent l="0" t="0" r="0" b="0"/>
                  <wp:docPr id="60" name="obrázek 60" descr="nánosy u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nánosy u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295351" w14:textId="77777777" w:rsidR="00000000" w:rsidRDefault="00BB0DC3">
            <w:pPr>
              <w:divId w:val="19727990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nánosy u OP2</w:t>
            </w:r>
          </w:p>
        </w:tc>
        <w:tc>
          <w:tcPr>
            <w:tcW w:w="0" w:type="auto"/>
            <w:vAlign w:val="center"/>
            <w:hideMark/>
          </w:tcPr>
          <w:p w14:paraId="5A6E3460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E5AEDF4" wp14:editId="1167807C">
                  <wp:extent cx="3048000" cy="1714500"/>
                  <wp:effectExtent l="0" t="0" r="0" b="0"/>
                  <wp:docPr id="61" name="obrázek 61" descr="odvodňovací skluz vpravo na začátku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odvodňovací skluz vpravo na začátku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DC1A92" w14:textId="77777777" w:rsidR="00000000" w:rsidRDefault="00BB0DC3">
            <w:pPr>
              <w:divId w:val="51631326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odvodňovací skluz vpravo na začátku mostu</w:t>
            </w:r>
          </w:p>
        </w:tc>
      </w:tr>
      <w:tr w:rsidR="00000000" w14:paraId="2EE1313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FCC6C85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AB8DC87" wp14:editId="30F10BD3">
                  <wp:extent cx="3048000" cy="1714500"/>
                  <wp:effectExtent l="0" t="0" r="0" b="0"/>
                  <wp:docPr id="62" name="obrázek 62" descr="vozovka na mostě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vozovka na mostě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6C268C" w14:textId="77777777" w:rsidR="00000000" w:rsidRDefault="00BB0DC3">
            <w:pPr>
              <w:divId w:val="138491281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vozovka na mostě</w:t>
            </w:r>
          </w:p>
        </w:tc>
        <w:tc>
          <w:tcPr>
            <w:tcW w:w="0" w:type="auto"/>
            <w:vAlign w:val="center"/>
            <w:hideMark/>
          </w:tcPr>
          <w:p w14:paraId="300FA8FE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A5F5CE5" wp14:editId="277B7C5C">
                  <wp:extent cx="3048000" cy="1714500"/>
                  <wp:effectExtent l="0" t="0" r="0" b="0"/>
                  <wp:docPr id="63" name="obrázek 63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D2F3D5" w14:textId="77777777" w:rsidR="00000000" w:rsidRDefault="00BB0DC3">
            <w:pPr>
              <w:divId w:val="64450666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</w:t>
            </w:r>
            <w:r>
              <w:rPr>
                <w:rFonts w:eastAsia="Times New Roman"/>
                <w:sz w:val="20"/>
                <w:szCs w:val="20"/>
              </w:rPr>
              <w:t xml:space="preserve"> staničení</w:t>
            </w:r>
          </w:p>
        </w:tc>
      </w:tr>
      <w:tr w:rsidR="00000000" w14:paraId="441280A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02A9222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75E8D9E" wp14:editId="116BC915">
                  <wp:extent cx="3048000" cy="1714500"/>
                  <wp:effectExtent l="0" t="0" r="0" b="0"/>
                  <wp:docPr id="64" name="obrázek 64" descr="le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le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C34D2D4" w14:textId="77777777" w:rsidR="00000000" w:rsidRDefault="00BB0DC3">
            <w:pPr>
              <w:divId w:val="113259855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mostu</w:t>
            </w:r>
          </w:p>
        </w:tc>
        <w:tc>
          <w:tcPr>
            <w:tcW w:w="0" w:type="auto"/>
            <w:vAlign w:val="center"/>
            <w:hideMark/>
          </w:tcPr>
          <w:p w14:paraId="2188FCDD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F0DE692" wp14:editId="035354DF">
                  <wp:extent cx="3048000" cy="1714500"/>
                  <wp:effectExtent l="0" t="0" r="0" b="0"/>
                  <wp:docPr id="65" name="obrázek 65" descr="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5968B4" w14:textId="77777777" w:rsidR="00000000" w:rsidRDefault="00BB0DC3">
            <w:pPr>
              <w:divId w:val="105534863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</w:t>
            </w:r>
          </w:p>
        </w:tc>
      </w:tr>
    </w:tbl>
    <w:p w14:paraId="14DD8605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BA4AA2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16B2604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EEB9CCB" wp14:editId="1FEAF0EA">
                  <wp:extent cx="3048000" cy="1714500"/>
                  <wp:effectExtent l="0" t="0" r="0" b="0"/>
                  <wp:docPr id="66" name="obrázek 66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69E23C5" w14:textId="77777777" w:rsidR="00000000" w:rsidRDefault="00BB0DC3">
            <w:pPr>
              <w:divId w:val="814461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  <w:tc>
          <w:tcPr>
            <w:tcW w:w="0" w:type="auto"/>
            <w:vAlign w:val="center"/>
            <w:hideMark/>
          </w:tcPr>
          <w:p w14:paraId="0BCF1EE0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3291156" wp14:editId="298AB8EE">
                  <wp:extent cx="3048000" cy="1714500"/>
                  <wp:effectExtent l="0" t="0" r="0" b="0"/>
                  <wp:docPr id="67" name="obrázek 67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E036D7" w14:textId="77777777" w:rsidR="00000000" w:rsidRDefault="00BB0DC3">
            <w:pPr>
              <w:divId w:val="162557852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</w:tr>
      <w:tr w:rsidR="00000000" w14:paraId="3B0EC08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721528C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9E54E23" wp14:editId="7CF38015">
                  <wp:extent cx="3048000" cy="1714500"/>
                  <wp:effectExtent l="0" t="0" r="0" b="0"/>
                  <wp:docPr id="68" name="obrázek 68" descr="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4688260" w14:textId="77777777" w:rsidR="00000000" w:rsidRDefault="00BB0DC3">
            <w:pPr>
              <w:divId w:val="151553241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</w:t>
            </w:r>
          </w:p>
        </w:tc>
        <w:tc>
          <w:tcPr>
            <w:tcW w:w="0" w:type="auto"/>
            <w:vAlign w:val="center"/>
            <w:hideMark/>
          </w:tcPr>
          <w:p w14:paraId="785E7B95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485B0FF" wp14:editId="37E3FAC8">
                  <wp:extent cx="3048000" cy="1714500"/>
                  <wp:effectExtent l="0" t="0" r="0" b="0"/>
                  <wp:docPr id="69" name="obrázek 69" descr="nános u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nános u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B7F3BF" w14:textId="77777777" w:rsidR="00000000" w:rsidRDefault="00BB0DC3">
            <w:pPr>
              <w:divId w:val="140202405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nános u OP2</w:t>
            </w:r>
          </w:p>
        </w:tc>
      </w:tr>
      <w:tr w:rsidR="00000000" w14:paraId="62338E5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FFCC23A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018A3D2" wp14:editId="0C518EFA">
                  <wp:extent cx="3048000" cy="1714500"/>
                  <wp:effectExtent l="0" t="0" r="0" b="0"/>
                  <wp:docPr id="70" name="obrázek 70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B3F3F9" w14:textId="77777777" w:rsidR="00000000" w:rsidRDefault="00BB0DC3">
            <w:pPr>
              <w:divId w:val="139516191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  <w:tc>
          <w:tcPr>
            <w:tcW w:w="0" w:type="auto"/>
            <w:vAlign w:val="center"/>
            <w:hideMark/>
          </w:tcPr>
          <w:p w14:paraId="38A38D8B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FE6BE93" wp14:editId="4229D842">
                  <wp:extent cx="3048000" cy="1714500"/>
                  <wp:effectExtent l="0" t="0" r="0" b="0"/>
                  <wp:docPr id="71" name="obrázek 71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579F186" w14:textId="77777777" w:rsidR="00000000" w:rsidRDefault="00BB0DC3">
            <w:pPr>
              <w:divId w:val="199865465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</w:tr>
    </w:tbl>
    <w:p w14:paraId="6EE7EEAD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40CB53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2BC4B99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A5A210F" wp14:editId="4EB3286C">
                  <wp:extent cx="3048000" cy="1714500"/>
                  <wp:effectExtent l="0" t="0" r="0" b="0"/>
                  <wp:docPr id="72" name="obrázek 72" descr="levá strana křídlo u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levá strana křídlo u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CAD0407" w14:textId="77777777" w:rsidR="00000000" w:rsidRDefault="00BB0DC3">
            <w:pPr>
              <w:divId w:val="135241521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křídlo u OP2</w:t>
            </w:r>
          </w:p>
        </w:tc>
        <w:tc>
          <w:tcPr>
            <w:tcW w:w="0" w:type="auto"/>
            <w:vAlign w:val="center"/>
            <w:hideMark/>
          </w:tcPr>
          <w:p w14:paraId="3480330C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A228742" wp14:editId="29ABC884">
                  <wp:extent cx="3048000" cy="1714500"/>
                  <wp:effectExtent l="0" t="0" r="0" b="0"/>
                  <wp:docPr id="73" name="obrázek 73" descr="zábradlí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zábradlí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33172C" w14:textId="77777777" w:rsidR="00000000" w:rsidRDefault="00BB0DC3">
            <w:pPr>
              <w:divId w:val="71665985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vlevo</w:t>
            </w:r>
          </w:p>
        </w:tc>
      </w:tr>
      <w:tr w:rsidR="00000000" w14:paraId="392D2A7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691150F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E384C1E" wp14:editId="10CCDE69">
                  <wp:extent cx="3048000" cy="1714500"/>
                  <wp:effectExtent l="0" t="0" r="0" b="0"/>
                  <wp:docPr id="74" name="obrázek 74" descr="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E1D9FC" w14:textId="77777777" w:rsidR="00000000" w:rsidRDefault="00BB0DC3">
            <w:pPr>
              <w:divId w:val="20325637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proti směru staničení</w:t>
            </w:r>
          </w:p>
        </w:tc>
        <w:tc>
          <w:tcPr>
            <w:tcW w:w="0" w:type="auto"/>
            <w:vAlign w:val="center"/>
            <w:hideMark/>
          </w:tcPr>
          <w:p w14:paraId="11746401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07A9FFA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4C3089A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192DA89B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1FC2609F" w14:textId="77777777" w:rsidR="00000000" w:rsidRDefault="00BB0DC3">
      <w:pPr>
        <w:rPr>
          <w:rFonts w:eastAsia="Times New Roman"/>
          <w:sz w:val="20"/>
          <w:szCs w:val="20"/>
        </w:rPr>
        <w:sectPr w:rsidR="00000000">
          <w:headerReference w:type="default" r:id="rId90"/>
          <w:footerReference w:type="default" r:id="rId91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7F018641" w14:textId="77777777" w:rsidR="00000000" w:rsidRDefault="00BB0DC3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13.03.2019            368-028</w:t>
      </w:r>
    </w:p>
    <w:p w14:paraId="78886B4A" w14:textId="77777777" w:rsidR="00000000" w:rsidRDefault="00BB0DC3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13.03.2019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t xml:space="preserve">Markéta Justová, DiS.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skoro zataženo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7.0 °C     </w:t>
      </w:r>
      <w:r>
        <w:rPr>
          <w:rFonts w:eastAsia="Times New Roman"/>
          <w:b/>
          <w:bCs/>
          <w:sz w:val="20"/>
          <w:szCs w:val="20"/>
        </w:rPr>
        <w:t>no</w:t>
      </w:r>
      <w:r>
        <w:rPr>
          <w:rFonts w:eastAsia="Times New Roman"/>
          <w:b/>
          <w:bCs/>
          <w:sz w:val="20"/>
          <w:szCs w:val="20"/>
        </w:rPr>
        <w:t>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2488E381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328C9BD0" w14:textId="77777777" w:rsidR="00000000" w:rsidRDefault="00BB0DC3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Šnekov      most přes Uhlířský potok ve Šnekově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2002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53.445   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57424D22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2595F1A3" w14:textId="77777777" w:rsidR="00000000" w:rsidRDefault="00BB0DC3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</w:t>
      </w:r>
      <w:r>
        <w:rPr>
          <w:rFonts w:eastAsia="Times New Roman"/>
          <w:b/>
          <w:bCs/>
          <w:sz w:val="20"/>
          <w:szCs w:val="20"/>
        </w:rPr>
        <w:t>odpěr a křídel, zemní těleso</w:t>
      </w:r>
      <w:r>
        <w:rPr>
          <w:rFonts w:eastAsia="Times New Roman"/>
          <w:sz w:val="20"/>
          <w:szCs w:val="20"/>
        </w:rPr>
        <w:br/>
        <w:t>-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t>- bodová koroze zábradlí</w:t>
      </w:r>
      <w:r>
        <w:rPr>
          <w:rFonts w:eastAsia="Times New Roman"/>
          <w:sz w:val="20"/>
          <w:szCs w:val="20"/>
        </w:rPr>
        <w:br/>
        <w:t>- uvolněné svodnice u svodidlového zábradlí (koroze spojovacího materiálu)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zanesené koryto náplavem u OP2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0463BD5B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</w:t>
      </w:r>
      <w:r>
        <w:rPr>
          <w:rFonts w:eastAsia="Times New Roman"/>
        </w:rPr>
        <w:t>ROHLÍDEK, KVALITY ÚDRŽBOVÝCH PRACÍ A PROVÁDĚNÝCH OPRAV, ZÁVADY MOSTNÍ EVIDENCE:</w:t>
      </w:r>
    </w:p>
    <w:p w14:paraId="0163F5F3" w14:textId="77777777" w:rsidR="00000000" w:rsidRDefault="00BB0DC3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Běžná údržba prováděny dle možností správce.</w:t>
      </w:r>
    </w:p>
    <w:p w14:paraId="72DF0CFE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7202626F" w14:textId="77777777" w:rsidR="00000000" w:rsidRDefault="00BB0DC3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odtěžit nánosy naplavenin v území pod mostem</w:t>
      </w:r>
      <w:r>
        <w:rPr>
          <w:rFonts w:eastAsia="Times New Roman"/>
          <w:sz w:val="20"/>
          <w:szCs w:val="20"/>
        </w:rPr>
        <w:br/>
        <w:t>   Sk</w:t>
      </w:r>
      <w:r>
        <w:rPr>
          <w:rFonts w:eastAsia="Times New Roman"/>
          <w:sz w:val="20"/>
          <w:szCs w:val="20"/>
        </w:rPr>
        <w:t xml:space="preserve">upina: běžná nestav.-nutné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svodidlové zábradlí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Nezadaný </w:t>
      </w:r>
    </w:p>
    <w:p w14:paraId="608732EF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E. ZÁZNAM O PROJEDNÁNÍ OPATŘENÍ V ÚDRŽBOVÉ ORGANIZACI, STANOVENÍ ZPŮSOBŮ A TERMÍNU O</w:t>
      </w:r>
      <w:r>
        <w:rPr>
          <w:rFonts w:eastAsia="Times New Roman"/>
        </w:rPr>
        <w:t>DSTRANĚNÍ ZÁVAD, PŘÍPADNÉ NAŘÍZENÍ ZATĚŽOVACÍ ZKOUŠKY:</w:t>
      </w:r>
    </w:p>
    <w:p w14:paraId="3DB9E958" w14:textId="77777777" w:rsidR="00000000" w:rsidRDefault="00BB0DC3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prohlídky a navrhovaná opatření byly elektronicky projednané s cestmistrovstvým Moravská Třebová</w:t>
      </w:r>
    </w:p>
    <w:p w14:paraId="2039ABBD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5F7E322C" w14:textId="77777777" w:rsidR="00000000" w:rsidRDefault="00BB0DC3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0757AAE3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49AB38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9438554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E7D2EE0" wp14:editId="437BFADA">
                  <wp:extent cx="3048000" cy="2286000"/>
                  <wp:effectExtent l="0" t="0" r="0" b="0"/>
                  <wp:docPr id="75" name="obrázek 75" descr="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5ED091" w14:textId="77777777" w:rsidR="00000000" w:rsidRDefault="00BB0DC3">
            <w:pPr>
              <w:divId w:val="42017771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proti směru staničení</w:t>
            </w:r>
          </w:p>
        </w:tc>
        <w:tc>
          <w:tcPr>
            <w:tcW w:w="0" w:type="auto"/>
            <w:vAlign w:val="center"/>
            <w:hideMark/>
          </w:tcPr>
          <w:p w14:paraId="5674177A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6534EDF" wp14:editId="4505740A">
                  <wp:extent cx="3048000" cy="2286000"/>
                  <wp:effectExtent l="0" t="0" r="0" b="0"/>
                  <wp:docPr id="76" name="obrázek 76" descr="pra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pra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B58421" w14:textId="77777777" w:rsidR="00000000" w:rsidRDefault="00BB0DC3">
            <w:pPr>
              <w:divId w:val="36506122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mostu</w:t>
            </w:r>
          </w:p>
        </w:tc>
      </w:tr>
      <w:tr w:rsidR="00000000" w14:paraId="2A145F9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DE68EE5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D4171DB" wp14:editId="52B9D0AC">
                  <wp:extent cx="3048000" cy="2286000"/>
                  <wp:effectExtent l="0" t="0" r="0" b="0"/>
                  <wp:docPr id="77" name="obrázek 77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04D843" w14:textId="77777777" w:rsidR="00000000" w:rsidRDefault="00BB0DC3">
            <w:pPr>
              <w:divId w:val="191897818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  <w:tc>
          <w:tcPr>
            <w:tcW w:w="0" w:type="auto"/>
            <w:vAlign w:val="center"/>
            <w:hideMark/>
          </w:tcPr>
          <w:p w14:paraId="51E9397C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D8748E6" wp14:editId="0A048769">
                  <wp:extent cx="3048000" cy="2286000"/>
                  <wp:effectExtent l="0" t="0" r="0" b="0"/>
                  <wp:docPr id="78" name="obrázek 78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4F3E42" w14:textId="77777777" w:rsidR="00000000" w:rsidRDefault="00BB0DC3">
            <w:pPr>
              <w:divId w:val="2884561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</w:tr>
      <w:tr w:rsidR="00000000" w14:paraId="566EDE8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AA4EAC4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ACB712D" wp14:editId="19C1C7BB">
                  <wp:extent cx="3048000" cy="2286000"/>
                  <wp:effectExtent l="0" t="0" r="0" b="0"/>
                  <wp:docPr id="79" name="obrázek 79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3CF4E26" w14:textId="77777777" w:rsidR="00000000" w:rsidRDefault="00BB0DC3">
            <w:pPr>
              <w:divId w:val="44338091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  <w:tc>
          <w:tcPr>
            <w:tcW w:w="0" w:type="auto"/>
            <w:vAlign w:val="center"/>
            <w:hideMark/>
          </w:tcPr>
          <w:p w14:paraId="52F5E5B0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A18187E" wp14:editId="49705F28">
                  <wp:extent cx="3048000" cy="2286000"/>
                  <wp:effectExtent l="0" t="0" r="0" b="0"/>
                  <wp:docPr id="80" name="obrázek 80" descr="pohled na NK a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pohled na NK a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7981A1" w14:textId="77777777" w:rsidR="00000000" w:rsidRDefault="00BB0DC3">
            <w:pPr>
              <w:divId w:val="30855727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pohled na NK a </w:t>
            </w:r>
            <w:r>
              <w:rPr>
                <w:rFonts w:eastAsia="Times New Roman"/>
                <w:sz w:val="20"/>
                <w:szCs w:val="20"/>
              </w:rPr>
              <w:t>OP2</w:t>
            </w:r>
          </w:p>
        </w:tc>
      </w:tr>
    </w:tbl>
    <w:p w14:paraId="765B76C5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552AE7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DE85755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6FF6303" wp14:editId="3E864FFE">
                  <wp:extent cx="3048000" cy="2286000"/>
                  <wp:effectExtent l="0" t="0" r="0" b="0"/>
                  <wp:docPr id="81" name="obrázek 81" descr="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6B23C8" w14:textId="77777777" w:rsidR="00000000" w:rsidRDefault="00BB0DC3">
            <w:pPr>
              <w:divId w:val="117541503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</w:t>
            </w:r>
          </w:p>
        </w:tc>
        <w:tc>
          <w:tcPr>
            <w:tcW w:w="0" w:type="auto"/>
            <w:vAlign w:val="center"/>
            <w:hideMark/>
          </w:tcPr>
          <w:p w14:paraId="3A488992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1B79E50" wp14:editId="3C413123">
                  <wp:extent cx="3048000" cy="2286000"/>
                  <wp:effectExtent l="0" t="0" r="0" b="0"/>
                  <wp:docPr id="82" name="obrázek 82" descr="prostor pod most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prostor pod most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D27EAF" w14:textId="77777777" w:rsidR="00000000" w:rsidRDefault="00BB0DC3">
            <w:pPr>
              <w:divId w:val="203799691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prostor pod mostem</w:t>
            </w:r>
          </w:p>
        </w:tc>
      </w:tr>
      <w:tr w:rsidR="00000000" w14:paraId="65E152B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FFC7348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C06EFE5" wp14:editId="212DF86A">
                  <wp:extent cx="3048000" cy="2286000"/>
                  <wp:effectExtent l="0" t="0" r="0" b="0"/>
                  <wp:docPr id="83" name="obrázek 83" descr="pravá strana křídlo u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 descr="pravá strana křídlo u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DF7FC0" w14:textId="77777777" w:rsidR="00000000" w:rsidRDefault="00BB0DC3">
            <w:pPr>
              <w:divId w:val="55254592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křídlo u OP1</w:t>
            </w:r>
          </w:p>
        </w:tc>
        <w:tc>
          <w:tcPr>
            <w:tcW w:w="0" w:type="auto"/>
            <w:vAlign w:val="center"/>
            <w:hideMark/>
          </w:tcPr>
          <w:p w14:paraId="1334C67D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B9FB446" wp14:editId="38D3E35B">
                  <wp:extent cx="3048000" cy="2286000"/>
                  <wp:effectExtent l="0" t="0" r="0" b="0"/>
                  <wp:docPr id="84" name="obrázek 84" descr="římsa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 descr="římsa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AF65CD" w14:textId="77777777" w:rsidR="00000000" w:rsidRDefault="00BB0DC3">
            <w:pPr>
              <w:divId w:val="10558455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římsa vpravo</w:t>
            </w:r>
          </w:p>
        </w:tc>
      </w:tr>
      <w:tr w:rsidR="00000000" w14:paraId="6EFFDCC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0304B19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3C5F2B3" wp14:editId="4BFC924C">
                  <wp:extent cx="3048000" cy="2286000"/>
                  <wp:effectExtent l="0" t="0" r="0" b="0"/>
                  <wp:docPr id="85" name="obrázek 85" descr="pra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pra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7BDAC2A" w14:textId="77777777" w:rsidR="00000000" w:rsidRDefault="00BB0DC3">
            <w:pPr>
              <w:divId w:val="54043864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mostu</w:t>
            </w:r>
          </w:p>
        </w:tc>
        <w:tc>
          <w:tcPr>
            <w:tcW w:w="0" w:type="auto"/>
            <w:vAlign w:val="center"/>
            <w:hideMark/>
          </w:tcPr>
          <w:p w14:paraId="328295EF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3853C36" wp14:editId="1963ABDA">
                  <wp:extent cx="3048000" cy="2286000"/>
                  <wp:effectExtent l="0" t="0" r="0" b="0"/>
                  <wp:docPr id="86" name="obrázek 86" descr="zábradlí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zábradlí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6BEC106" w14:textId="77777777" w:rsidR="00000000" w:rsidRDefault="00BB0DC3">
            <w:pPr>
              <w:divId w:val="100751393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vpravo</w:t>
            </w:r>
          </w:p>
        </w:tc>
      </w:tr>
    </w:tbl>
    <w:p w14:paraId="68C63AE0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B5F44A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7CD8935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FC48192" wp14:editId="50AB7A6E">
                  <wp:extent cx="3048000" cy="2286000"/>
                  <wp:effectExtent l="0" t="0" r="0" b="0"/>
                  <wp:docPr id="87" name="obrázek 87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1563F6" w14:textId="77777777" w:rsidR="00000000" w:rsidRDefault="00BB0DC3">
            <w:pPr>
              <w:divId w:val="94419630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  <w:tc>
          <w:tcPr>
            <w:tcW w:w="0" w:type="auto"/>
            <w:vAlign w:val="center"/>
            <w:hideMark/>
          </w:tcPr>
          <w:p w14:paraId="26A8A691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D84B73C" wp14:editId="47765A81">
                  <wp:extent cx="3048000" cy="2286000"/>
                  <wp:effectExtent l="0" t="0" r="0" b="0"/>
                  <wp:docPr id="88" name="obrázek 88" descr="vozovka na mostě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vozovka na mostě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F0AC61E" w14:textId="77777777" w:rsidR="00000000" w:rsidRDefault="00BB0DC3">
            <w:pPr>
              <w:divId w:val="28157106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vozovka na most</w:t>
            </w:r>
            <w:r>
              <w:rPr>
                <w:rFonts w:eastAsia="Times New Roman"/>
                <w:sz w:val="20"/>
                <w:szCs w:val="20"/>
              </w:rPr>
              <w:t>ě</w:t>
            </w:r>
          </w:p>
        </w:tc>
      </w:tr>
      <w:tr w:rsidR="00000000" w14:paraId="42C9EC9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0D915F5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27ADB4F" wp14:editId="5E3C345F">
                  <wp:extent cx="3048000" cy="2286000"/>
                  <wp:effectExtent l="0" t="0" r="0" b="0"/>
                  <wp:docPr id="89" name="obrázek 89" descr="le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le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2C0B54" w14:textId="77777777" w:rsidR="00000000" w:rsidRDefault="00BB0DC3">
            <w:pPr>
              <w:divId w:val="203195280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mostu</w:t>
            </w:r>
          </w:p>
        </w:tc>
        <w:tc>
          <w:tcPr>
            <w:tcW w:w="0" w:type="auto"/>
            <w:vAlign w:val="center"/>
            <w:hideMark/>
          </w:tcPr>
          <w:p w14:paraId="0BBB7F9E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6B21613" wp14:editId="3905B084">
                  <wp:extent cx="3048000" cy="2286000"/>
                  <wp:effectExtent l="0" t="0" r="0" b="0"/>
                  <wp:docPr id="90" name="obrázek 90" descr="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 descr="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1B8BAB" w14:textId="77777777" w:rsidR="00000000" w:rsidRDefault="00BB0DC3">
            <w:pPr>
              <w:divId w:val="115383292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</w:t>
            </w:r>
          </w:p>
        </w:tc>
      </w:tr>
      <w:tr w:rsidR="00000000" w14:paraId="0876F93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7867C60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A519B16" wp14:editId="17B75A62">
                  <wp:extent cx="3048000" cy="2286000"/>
                  <wp:effectExtent l="0" t="0" r="0" b="0"/>
                  <wp:docPr id="91" name="obrázek 91" descr="prostor pod most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prostor pod most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5E6410" w14:textId="77777777" w:rsidR="00000000" w:rsidRDefault="00BB0DC3">
            <w:pPr>
              <w:divId w:val="38911796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prostor pod mostem</w:t>
            </w:r>
          </w:p>
        </w:tc>
        <w:tc>
          <w:tcPr>
            <w:tcW w:w="0" w:type="auto"/>
            <w:vAlign w:val="center"/>
            <w:hideMark/>
          </w:tcPr>
          <w:p w14:paraId="093196F4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0132EB3" wp14:editId="2AF385B6">
                  <wp:extent cx="3048000" cy="2286000"/>
                  <wp:effectExtent l="0" t="0" r="0" b="0"/>
                  <wp:docPr id="92" name="obrázek 92" descr="prostor pod most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 descr="prostor pod most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78B9A6" w14:textId="77777777" w:rsidR="00000000" w:rsidRDefault="00BB0DC3">
            <w:pPr>
              <w:divId w:val="198430833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prostor pod mostem</w:t>
            </w:r>
          </w:p>
        </w:tc>
      </w:tr>
    </w:tbl>
    <w:p w14:paraId="57425EC8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8D6E76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83B0F46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B5D542F" wp14:editId="26736A57">
                  <wp:extent cx="3048000" cy="2286000"/>
                  <wp:effectExtent l="0" t="0" r="0" b="0"/>
                  <wp:docPr id="93" name="obrázek 93" descr="levá strana křídlo u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 descr="levá strana křídlo u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CC5CA7D" w14:textId="77777777" w:rsidR="00000000" w:rsidRDefault="00BB0DC3">
            <w:pPr>
              <w:divId w:val="48381878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kří</w:t>
            </w:r>
            <w:r>
              <w:rPr>
                <w:rFonts w:eastAsia="Times New Roman"/>
                <w:sz w:val="20"/>
                <w:szCs w:val="20"/>
              </w:rPr>
              <w:t>dlo u OP2</w:t>
            </w:r>
          </w:p>
        </w:tc>
        <w:tc>
          <w:tcPr>
            <w:tcW w:w="0" w:type="auto"/>
            <w:vAlign w:val="center"/>
            <w:hideMark/>
          </w:tcPr>
          <w:p w14:paraId="4AF62A5A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4C34839" wp14:editId="42B68A86">
                  <wp:extent cx="3048000" cy="2286000"/>
                  <wp:effectExtent l="0" t="0" r="0" b="0"/>
                  <wp:docPr id="94" name="obrázek 94" descr="levá strana křídlo u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levá strana křídlo u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C38BCB" w14:textId="77777777" w:rsidR="00000000" w:rsidRDefault="00BB0DC3">
            <w:pPr>
              <w:divId w:val="17199314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křídlo u OP2</w:t>
            </w:r>
          </w:p>
        </w:tc>
      </w:tr>
      <w:tr w:rsidR="00000000" w14:paraId="16D1570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7792406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FED0C05" wp14:editId="73F317BF">
                  <wp:extent cx="3048000" cy="2286000"/>
                  <wp:effectExtent l="0" t="0" r="0" b="0"/>
                  <wp:docPr id="95" name="obrázek 95" descr="zábradlí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 descr="zábradlí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67FBCD" w14:textId="77777777" w:rsidR="00000000" w:rsidRDefault="00BB0DC3">
            <w:pPr>
              <w:divId w:val="121708488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vlevo</w:t>
            </w:r>
          </w:p>
        </w:tc>
        <w:tc>
          <w:tcPr>
            <w:tcW w:w="0" w:type="auto"/>
            <w:vAlign w:val="center"/>
            <w:hideMark/>
          </w:tcPr>
          <w:p w14:paraId="1933F0F8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FE2E502" wp14:editId="4E7869D9">
                  <wp:extent cx="3048000" cy="2286000"/>
                  <wp:effectExtent l="0" t="0" r="0" b="0"/>
                  <wp:docPr id="96" name="obrázek 96" descr="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 descr="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B0198E" w14:textId="77777777" w:rsidR="00000000" w:rsidRDefault="00BB0DC3">
            <w:pPr>
              <w:divId w:val="20595013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proti směru staničení</w:t>
            </w:r>
          </w:p>
        </w:tc>
      </w:tr>
      <w:tr w:rsidR="00000000" w14:paraId="29D88FD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8042D29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53456FA3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7413EE58" w14:textId="77777777" w:rsidR="00000000" w:rsidRDefault="00BB0DC3">
      <w:pPr>
        <w:rPr>
          <w:rFonts w:eastAsia="Times New Roman"/>
          <w:sz w:val="20"/>
          <w:szCs w:val="20"/>
        </w:rPr>
        <w:sectPr w:rsidR="00000000">
          <w:headerReference w:type="default" r:id="rId114"/>
          <w:footerReference w:type="default" r:id="rId115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3BAB96BD" w14:textId="77777777" w:rsidR="00000000" w:rsidRDefault="00BB0DC3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27.05.2020            368-028</w:t>
      </w:r>
    </w:p>
    <w:p w14:paraId="40C2925F" w14:textId="77777777" w:rsidR="00000000" w:rsidRDefault="00BB0DC3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27.05.2020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Jitka Tobková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 xml:space="preserve">Směr </w:t>
      </w:r>
      <w:r>
        <w:rPr>
          <w:rFonts w:eastAsia="Times New Roman"/>
          <w:b/>
          <w:bCs/>
          <w:sz w:val="20"/>
          <w:szCs w:val="20"/>
        </w:rPr>
        <w:t>popisu:</w:t>
      </w:r>
      <w:r>
        <w:rPr>
          <w:rFonts w:eastAsia="Times New Roman"/>
          <w:sz w:val="20"/>
          <w:szCs w:val="20"/>
        </w:rPr>
        <w:t xml:space="preserve"> ve směru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19.0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03762BD2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677BBA94" w14:textId="77777777" w:rsidR="00000000" w:rsidRDefault="00BB0DC3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Šnekov      </w:t>
      </w:r>
      <w:r>
        <w:rPr>
          <w:rFonts w:eastAsia="Times New Roman"/>
          <w:sz w:val="20"/>
          <w:szCs w:val="20"/>
        </w:rPr>
        <w:t>most přes Uhlířský potok ve Šnekově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2002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53.445   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10B1AED0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0B8C1C62" w14:textId="77777777" w:rsidR="00000000" w:rsidRDefault="00BB0DC3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 xml:space="preserve">- opěry - uvolněné nebo vypadlé spárování ve </w:t>
      </w:r>
      <w:r>
        <w:rPr>
          <w:rFonts w:eastAsia="Times New Roman"/>
          <w:sz w:val="20"/>
          <w:szCs w:val="20"/>
        </w:rPr>
        <w:t>spodních částech opěr, zavlhlé zdivo (kamenné zdivo)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vozovka - trhliny</w:t>
      </w:r>
      <w:r>
        <w:rPr>
          <w:rFonts w:eastAsia="Times New Roman"/>
          <w:sz w:val="20"/>
          <w:szCs w:val="20"/>
        </w:rPr>
        <w:br/>
        <w:t>- na krajnicích uchycené nečistoty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svodidla - lokálně koroze</w:t>
      </w:r>
      <w:r>
        <w:rPr>
          <w:rFonts w:eastAsia="Times New Roman"/>
          <w:sz w:val="20"/>
          <w:szCs w:val="20"/>
        </w:rPr>
        <w:br/>
        <w:t>-</w:t>
      </w:r>
      <w:r>
        <w:rPr>
          <w:rFonts w:eastAsia="Times New Roman"/>
          <w:sz w:val="20"/>
          <w:szCs w:val="20"/>
        </w:rPr>
        <w:t xml:space="preserve"> zábradlí - oprýskaný nátěr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přístup pod most je dobrý</w:t>
      </w:r>
      <w:r>
        <w:rPr>
          <w:rFonts w:eastAsia="Times New Roman"/>
          <w:sz w:val="20"/>
          <w:szCs w:val="20"/>
        </w:rPr>
        <w:br/>
        <w:t>- zanesené koryto náplavem u OP2</w:t>
      </w:r>
    </w:p>
    <w:p w14:paraId="1929A5A2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</w:t>
      </w:r>
      <w:r>
        <w:rPr>
          <w:rFonts w:eastAsia="Times New Roman"/>
        </w:rPr>
        <w:t>IDENCE:</w:t>
      </w:r>
    </w:p>
    <w:p w14:paraId="6DC3FD02" w14:textId="77777777" w:rsidR="00000000" w:rsidRDefault="00BB0DC3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Běžná údržba prováděna dle možností správce.</w:t>
      </w:r>
    </w:p>
    <w:p w14:paraId="12CE28AB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09FAF42D" w14:textId="77777777" w:rsidR="00000000" w:rsidRDefault="00BB0DC3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- přespárovat zdivo opěr, případně doplnit spáry</w:t>
      </w:r>
      <w:r>
        <w:rPr>
          <w:rFonts w:eastAsia="Times New Roman"/>
          <w:sz w:val="20"/>
          <w:szCs w:val="20"/>
        </w:rPr>
        <w:br/>
        <w:t>   Skupina: běžná stav.-nutné      </w:t>
      </w:r>
      <w:r>
        <w:rPr>
          <w:rFonts w:eastAsia="Times New Roman"/>
          <w:sz w:val="20"/>
          <w:szCs w:val="20"/>
        </w:rPr>
        <w:t xml:space="preserve">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odrezit a natřít svodidlové zábradlí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odtěžit nánosy naplavenin pod mostem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 xml:space="preserve">   Skupina: běžná nestav.-nutné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odstranit nečis</w:t>
      </w:r>
      <w:r>
        <w:rPr>
          <w:rFonts w:eastAsia="Times New Roman"/>
          <w:sz w:val="20"/>
          <w:szCs w:val="20"/>
        </w:rPr>
        <w:t>toty na krajnicích</w:t>
      </w:r>
      <w:r>
        <w:rPr>
          <w:rFonts w:eastAsia="Times New Roman"/>
          <w:sz w:val="20"/>
          <w:szCs w:val="20"/>
        </w:rPr>
        <w:br/>
        <w:t xml:space="preserve">   Skupina: běžná nestav.-méně 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ošetřit trhliny ve vozovce asfaltovou zálivkou</w:t>
      </w:r>
      <w:r>
        <w:rPr>
          <w:rFonts w:eastAsia="Times New Roman"/>
          <w:sz w:val="20"/>
          <w:szCs w:val="20"/>
        </w:rPr>
        <w:br/>
        <w:t xml:space="preserve">   Skupina: drobné opravy komunikace      Termín splnění: výhledově </w:t>
      </w:r>
    </w:p>
    <w:p w14:paraId="7B7623D5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</w:t>
      </w:r>
      <w:r>
        <w:rPr>
          <w:rFonts w:eastAsia="Times New Roman"/>
        </w:rPr>
        <w:t>IZACI, STANOVENÍ ZPŮSOBŮ A TERMÍNU ODSTRANĚNÍ ZÁVAD, PŘÍPADNÉ NAŘÍZENÍ ZATĚŽOVACÍ ZKOUŠKY:</w:t>
      </w:r>
    </w:p>
    <w:p w14:paraId="7E499923" w14:textId="77777777" w:rsidR="00000000" w:rsidRDefault="00BB0DC3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prohlídky a navrhovaná opatření byly elektronicky projednané s cestmistrovstvím Moravská Třebová.</w:t>
      </w:r>
    </w:p>
    <w:p w14:paraId="6884D02B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4A32F695" w14:textId="77777777" w:rsidR="00000000" w:rsidRDefault="00BB0DC3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202AA0BA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4C00EA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E64B6F2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C8187CA" wp14:editId="1043480C">
                  <wp:extent cx="3048000" cy="1457325"/>
                  <wp:effectExtent l="0" t="0" r="0" b="9525"/>
                  <wp:docPr id="97" name="obrázek 97" descr="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8CB1E4F" w14:textId="77777777" w:rsidR="00000000" w:rsidRDefault="00BB0DC3">
            <w:pPr>
              <w:divId w:val="58904205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ve směru staničení</w:t>
            </w:r>
          </w:p>
        </w:tc>
        <w:tc>
          <w:tcPr>
            <w:tcW w:w="0" w:type="auto"/>
            <w:vAlign w:val="center"/>
            <w:hideMark/>
          </w:tcPr>
          <w:p w14:paraId="43567F9C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02FAAFC" wp14:editId="3FBF48FC">
                  <wp:extent cx="3048000" cy="1457325"/>
                  <wp:effectExtent l="0" t="0" r="0" b="9525"/>
                  <wp:docPr id="98" name="obrázek 98" descr="pohled z levé stra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 descr="pohled z levé stran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86A6560" w14:textId="77777777" w:rsidR="00000000" w:rsidRDefault="00BB0DC3">
            <w:pPr>
              <w:divId w:val="147502805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 levé strany</w:t>
            </w:r>
          </w:p>
        </w:tc>
      </w:tr>
      <w:tr w:rsidR="00000000" w14:paraId="3EC26A4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7001E3F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85FB14F" wp14:editId="7A21E9AE">
                  <wp:extent cx="3048000" cy="2286000"/>
                  <wp:effectExtent l="0" t="0" r="0" b="0"/>
                  <wp:docPr id="99" name="obrázek 99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954C74" w14:textId="77777777" w:rsidR="00000000" w:rsidRDefault="00BB0DC3">
            <w:pPr>
              <w:divId w:val="158814912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  <w:tc>
          <w:tcPr>
            <w:tcW w:w="0" w:type="auto"/>
            <w:vAlign w:val="center"/>
            <w:hideMark/>
          </w:tcPr>
          <w:p w14:paraId="1CA2B165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20EAB15" wp14:editId="07C5E347">
                  <wp:extent cx="3048000" cy="2286000"/>
                  <wp:effectExtent l="0" t="0" r="0" b="0"/>
                  <wp:docPr id="100" name="obrázek 100" descr="OP1_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 descr="OP1_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7C2C76" w14:textId="77777777" w:rsidR="00000000" w:rsidRDefault="00BB0DC3">
            <w:pPr>
              <w:divId w:val="7205164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OP1_d</w:t>
            </w:r>
          </w:p>
        </w:tc>
      </w:tr>
      <w:tr w:rsidR="00000000" w14:paraId="23E97A9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3733314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DACD96F" wp14:editId="7B1E6276">
                  <wp:extent cx="3048000" cy="2286000"/>
                  <wp:effectExtent l="0" t="0" r="0" b="0"/>
                  <wp:docPr id="101" name="obrázek 101" descr="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 descr="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7B5C96" w14:textId="77777777" w:rsidR="00000000" w:rsidRDefault="00BB0DC3">
            <w:pPr>
              <w:divId w:val="3882354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</w:t>
            </w:r>
          </w:p>
        </w:tc>
        <w:tc>
          <w:tcPr>
            <w:tcW w:w="0" w:type="auto"/>
            <w:vAlign w:val="center"/>
            <w:hideMark/>
          </w:tcPr>
          <w:p w14:paraId="589BA38F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7B4300B" wp14:editId="36A3F47B">
                  <wp:extent cx="3048000" cy="1457325"/>
                  <wp:effectExtent l="0" t="0" r="0" b="9525"/>
                  <wp:docPr id="102" name="obrázek 102" descr="OP2_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 descr="OP2_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DE8036" w14:textId="77777777" w:rsidR="00000000" w:rsidRDefault="00BB0DC3">
            <w:pPr>
              <w:divId w:val="163664061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OP2_d</w:t>
            </w:r>
          </w:p>
        </w:tc>
      </w:tr>
    </w:tbl>
    <w:p w14:paraId="4F111766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</w:t>
      </w:r>
      <w:r>
        <w:rPr>
          <w:rFonts w:eastAsia="Times New Roman"/>
        </w:rPr>
        <w:t>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F7D9F6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DBB7966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AE6EE65" wp14:editId="18547F1F">
                  <wp:extent cx="3048000" cy="2286000"/>
                  <wp:effectExtent l="0" t="0" r="0" b="0"/>
                  <wp:docPr id="103" name="obrázek 103" descr="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C2D139F" w14:textId="77777777" w:rsidR="00000000" w:rsidRDefault="00BB0DC3">
            <w:pPr>
              <w:divId w:val="10753231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NK</w:t>
            </w:r>
          </w:p>
        </w:tc>
        <w:tc>
          <w:tcPr>
            <w:tcW w:w="0" w:type="auto"/>
            <w:vAlign w:val="center"/>
            <w:hideMark/>
          </w:tcPr>
          <w:p w14:paraId="6856A53C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C9D8759" wp14:editId="425E5F49">
                  <wp:extent cx="3048000" cy="2286000"/>
                  <wp:effectExtent l="0" t="0" r="0" b="0"/>
                  <wp:docPr id="104" name="obrázek 104" descr="pohled z pravé stra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 descr="pohled z pravé stran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F0DCCFB" w14:textId="77777777" w:rsidR="00000000" w:rsidRDefault="00BB0DC3">
            <w:pPr>
              <w:divId w:val="21924381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 pravé strany</w:t>
            </w:r>
          </w:p>
        </w:tc>
      </w:tr>
      <w:tr w:rsidR="00000000" w14:paraId="2C4A656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1586984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97A5A66" wp14:editId="25EABD98">
                  <wp:extent cx="3048000" cy="1457325"/>
                  <wp:effectExtent l="0" t="0" r="0" b="9525"/>
                  <wp:docPr id="105" name="obrázek 105" descr="krajnice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 descr="krajnice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D4AA8C" w14:textId="77777777" w:rsidR="00000000" w:rsidRDefault="00BB0DC3">
            <w:pPr>
              <w:divId w:val="173724444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krajnice vlevo</w:t>
            </w:r>
          </w:p>
        </w:tc>
        <w:tc>
          <w:tcPr>
            <w:tcW w:w="0" w:type="auto"/>
            <w:vAlign w:val="center"/>
            <w:hideMark/>
          </w:tcPr>
          <w:p w14:paraId="749F7C2C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9782F16" wp14:editId="52B321AD">
                  <wp:extent cx="3048000" cy="1457325"/>
                  <wp:effectExtent l="0" t="0" r="0" b="9525"/>
                  <wp:docPr id="106" name="obrázek 106" descr="krajnice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 descr="krajnice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6B9BF2" w14:textId="77777777" w:rsidR="00000000" w:rsidRDefault="00BB0DC3">
            <w:pPr>
              <w:divId w:val="103449661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krajnice vpravo</w:t>
            </w:r>
          </w:p>
        </w:tc>
      </w:tr>
      <w:tr w:rsidR="00000000" w14:paraId="3B28C2D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D214676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D1FDD03" wp14:editId="0A6E9CE7">
                  <wp:extent cx="3048000" cy="1457325"/>
                  <wp:effectExtent l="0" t="0" r="0" b="9525"/>
                  <wp:docPr id="107" name="obrázek 107" descr="vozovk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 descr="vozovk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098E420" w14:textId="77777777" w:rsidR="00000000" w:rsidRDefault="00BB0DC3">
            <w:pPr>
              <w:divId w:val="29367686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vozovka</w:t>
            </w:r>
          </w:p>
        </w:tc>
        <w:tc>
          <w:tcPr>
            <w:tcW w:w="0" w:type="auto"/>
            <w:vAlign w:val="center"/>
            <w:hideMark/>
          </w:tcPr>
          <w:p w14:paraId="44746F80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085F11B" wp14:editId="3D7F7293">
                  <wp:extent cx="3048000" cy="2286000"/>
                  <wp:effectExtent l="0" t="0" r="0" b="0"/>
                  <wp:docPr id="108" name="obrázek 108" descr="svodidl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 descr="svodidl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1E64D1A" w14:textId="77777777" w:rsidR="00000000" w:rsidRDefault="00BB0DC3">
            <w:pPr>
              <w:divId w:val="65583631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svodidlo</w:t>
            </w:r>
          </w:p>
        </w:tc>
      </w:tr>
    </w:tbl>
    <w:p w14:paraId="25C7E7F5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81"/>
      </w:tblGrid>
      <w:tr w:rsidR="00000000" w14:paraId="345511E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11A75C7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D5B3C1B" wp14:editId="101DB553">
                  <wp:extent cx="3048000" cy="1457325"/>
                  <wp:effectExtent l="0" t="0" r="0" b="9525"/>
                  <wp:docPr id="109" name="obrázek 109" descr="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 descr="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25099D" w14:textId="77777777" w:rsidR="00000000" w:rsidRDefault="00BB0DC3">
            <w:pPr>
              <w:divId w:val="30693368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proti směru staničení</w:t>
            </w:r>
          </w:p>
        </w:tc>
        <w:tc>
          <w:tcPr>
            <w:tcW w:w="0" w:type="auto"/>
            <w:vAlign w:val="center"/>
            <w:hideMark/>
          </w:tcPr>
          <w:p w14:paraId="7AEEC052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3BDE7CF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E9DD950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48A6A396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3833355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16C2661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0D09489C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1F91BB3F" w14:textId="77777777" w:rsidR="00000000" w:rsidRDefault="00BB0DC3">
      <w:pPr>
        <w:rPr>
          <w:rFonts w:eastAsia="Times New Roman"/>
          <w:sz w:val="20"/>
          <w:szCs w:val="20"/>
        </w:rPr>
        <w:sectPr w:rsidR="00000000">
          <w:headerReference w:type="default" r:id="rId129"/>
          <w:footerReference w:type="default" r:id="rId130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34C930A9" w14:textId="77777777" w:rsidR="00000000" w:rsidRDefault="00BB0DC3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Hlavní prohlídka 11.06.2020            368-028</w:t>
      </w:r>
    </w:p>
    <w:p w14:paraId="255C95E4" w14:textId="77777777" w:rsidR="00000000" w:rsidRDefault="00BB0DC3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11.06.2020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Ladislav Bystřický </w:t>
      </w:r>
      <w:r>
        <w:rPr>
          <w:rFonts w:eastAsia="Times New Roman"/>
          <w:sz w:val="20"/>
          <w:szCs w:val="20"/>
        </w:rPr>
        <w:t xml:space="preserve">č.oprávnění k provádění hlavních a mimořádných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Křenov-Březina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z terénu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polojasno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19.0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6BEF2524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</w:rPr>
        <w:t xml:space="preserve">A. IDENTIFIKAČNÍ </w:t>
      </w:r>
      <w:r>
        <w:rPr>
          <w:rFonts w:eastAsia="Times New Roman"/>
        </w:rPr>
        <w:t>ÚDAJE:</w:t>
      </w:r>
    </w:p>
    <w:p w14:paraId="5070C3B3" w14:textId="77777777" w:rsidR="00000000" w:rsidRDefault="00BB0DC3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Šnekov      most přes Uhlířský potok ve Šnekově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2002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53.445   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111079FB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</w:rPr>
        <w:t>B. DIAGNOSTICKÉ ZJIŠTĚNÍ</w:t>
      </w:r>
    </w:p>
    <w:p w14:paraId="40243E64" w14:textId="77777777" w:rsidR="00000000" w:rsidRDefault="00BB0DC3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</w:t>
      </w:r>
      <w:r>
        <w:rPr>
          <w:rFonts w:eastAsia="Times New Roman"/>
          <w:b/>
          <w:bCs/>
          <w:sz w:val="20"/>
          <w:szCs w:val="20"/>
        </w:rPr>
        <w:t>so</w:t>
      </w:r>
      <w:r>
        <w:rPr>
          <w:rFonts w:eastAsia="Times New Roman"/>
          <w:sz w:val="20"/>
          <w:szCs w:val="20"/>
        </w:rPr>
        <w:br/>
        <w:t>Založení objektu je nepřístupné, způsob založení nebyl ověřován.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Původní masivní opěry z kvádrového zdiva jsou rozšířeny na protivodní straně betonovým dříkem. Na obou částech zhotoven průběžný železobetonový monolitic</w:t>
      </w:r>
      <w:r>
        <w:rPr>
          <w:rFonts w:eastAsia="Times New Roman"/>
          <w:sz w:val="20"/>
          <w:szCs w:val="20"/>
        </w:rPr>
        <w:t>ký úložný práh.</w:t>
      </w:r>
      <w:r>
        <w:rPr>
          <w:rFonts w:eastAsia="Times New Roman"/>
          <w:sz w:val="20"/>
          <w:szCs w:val="20"/>
        </w:rPr>
        <w:br/>
        <w:t>Křídla ŽB šikmá svahová.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Uložení NK na opěrách přímé, rozpěrákové.</w:t>
      </w:r>
      <w:r>
        <w:rPr>
          <w:rFonts w:eastAsia="Times New Roman"/>
          <w:sz w:val="20"/>
          <w:szCs w:val="20"/>
        </w:rPr>
        <w:br/>
        <w:t>MZ nejsou provedeny.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Celoplošná izolace, natavovací izolační pásy.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 xml:space="preserve">Most o 1poli, železobetonová montovaná </w:t>
      </w:r>
      <w:r>
        <w:rPr>
          <w:rFonts w:eastAsia="Times New Roman"/>
          <w:sz w:val="20"/>
          <w:szCs w:val="20"/>
        </w:rPr>
        <w:t>deska z prefabrikátů typu N4 z betonu B330. Statický systém rozpěrák.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 xml:space="preserve">Vozovka živičná: ABS II - 50 mm, ABH II - 35 mm, izolační souvrství 5 mm. Obruby tvoří římsy, vozovka v pravostranném oblouku, niveleta stoupá </w:t>
      </w:r>
      <w:r>
        <w:rPr>
          <w:rFonts w:eastAsia="Times New Roman"/>
          <w:sz w:val="20"/>
          <w:szCs w:val="20"/>
        </w:rPr>
        <w:t>ve směru staničení, příčný sklon pravostranný.</w:t>
      </w:r>
      <w:r>
        <w:rPr>
          <w:rFonts w:eastAsia="Times New Roman"/>
          <w:sz w:val="20"/>
          <w:szCs w:val="20"/>
        </w:rPr>
        <w:br/>
        <w:t>Římsy železobetonové monolitické, nedilatované. Za římsami přechodové klíny z lomového kamene.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Na pravé straně před mostem odvodňovací skluz z betonových žlabů.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</w:t>
      </w:r>
      <w:r>
        <w:rPr>
          <w:rFonts w:eastAsia="Times New Roman"/>
          <w:b/>
          <w:bCs/>
          <w:sz w:val="20"/>
          <w:szCs w:val="20"/>
        </w:rPr>
        <w:t>idla, zábradlí, dopravní značení a označení mostu</w:t>
      </w:r>
      <w:r>
        <w:rPr>
          <w:rFonts w:eastAsia="Times New Roman"/>
          <w:sz w:val="20"/>
          <w:szCs w:val="20"/>
        </w:rPr>
        <w:br/>
        <w:t>Typová oboustranná zábradelní svodidla.</w:t>
      </w:r>
      <w:r>
        <w:rPr>
          <w:rFonts w:eastAsia="Times New Roman"/>
          <w:sz w:val="20"/>
          <w:szCs w:val="20"/>
        </w:rPr>
        <w:br/>
        <w:t>Směrové sloupky na svodnicích, evidenční čísla oboustranně osazená.</w:t>
      </w:r>
      <w:r>
        <w:rPr>
          <w:rFonts w:eastAsia="Times New Roman"/>
          <w:sz w:val="20"/>
          <w:szCs w:val="20"/>
        </w:rPr>
        <w:br/>
        <w:t>Tabulka s letopočtem zhotovení na římsách.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Nezjištěno.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br/>
      </w:r>
      <w:r>
        <w:rPr>
          <w:rFonts w:eastAsia="Times New Roman"/>
          <w:b/>
          <w:bCs/>
          <w:sz w:val="20"/>
          <w:szCs w:val="20"/>
        </w:rPr>
        <w:t>Území pod mostem a</w:t>
      </w:r>
      <w:r>
        <w:rPr>
          <w:rFonts w:eastAsia="Times New Roman"/>
          <w:b/>
          <w:bCs/>
          <w:sz w:val="20"/>
          <w:szCs w:val="20"/>
        </w:rPr>
        <w:t xml:space="preserve"> přístupové cesty</w:t>
      </w:r>
      <w:r>
        <w:rPr>
          <w:rFonts w:eastAsia="Times New Roman"/>
          <w:sz w:val="20"/>
          <w:szCs w:val="20"/>
        </w:rPr>
        <w:br/>
        <w:t>Regulované koryto Uhlířského potoka. Kamenná dlažba v korytě pod mostem a u křídel mostu.</w:t>
      </w:r>
      <w:r>
        <w:rPr>
          <w:rFonts w:eastAsia="Times New Roman"/>
          <w:sz w:val="20"/>
          <w:szCs w:val="20"/>
        </w:rPr>
        <w:br/>
        <w:t>Přístup po svazích koryta potoka.</w:t>
      </w:r>
    </w:p>
    <w:p w14:paraId="497A629C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</w:rPr>
        <w:t>C. ZÁVADY:</w:t>
      </w:r>
    </w:p>
    <w:p w14:paraId="7725E42B" w14:textId="77777777" w:rsidR="00000000" w:rsidRDefault="00BB0DC3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t>Nebyly zjištěny závady způsobené poklesy základů.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Degradace povrchu původního kamenného zdiva.</w:t>
      </w:r>
      <w:r>
        <w:rPr>
          <w:rFonts w:eastAsia="Times New Roman"/>
          <w:sz w:val="20"/>
          <w:szCs w:val="20"/>
        </w:rPr>
        <w:br/>
        <w:t>Na povrchu křídel patrné drobné vzduchové bubliny, potečení z horní plochy.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Nejsou.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 xml:space="preserve">Izolační </w:t>
      </w:r>
      <w:r>
        <w:rPr>
          <w:rFonts w:eastAsia="Times New Roman"/>
          <w:b/>
          <w:bCs/>
          <w:sz w:val="20"/>
          <w:szCs w:val="20"/>
        </w:rPr>
        <w:t>systém</w:t>
      </w:r>
      <w:r>
        <w:rPr>
          <w:rFonts w:eastAsia="Times New Roman"/>
          <w:sz w:val="20"/>
          <w:szCs w:val="20"/>
        </w:rPr>
        <w:br/>
        <w:t>Bez závad.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Podhled NK suchý, bez závad.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Všesměrné trhliny ve vozovce, vyjeté koleje.</w:t>
      </w:r>
      <w:r>
        <w:rPr>
          <w:rFonts w:eastAsia="Times New Roman"/>
          <w:sz w:val="20"/>
          <w:szCs w:val="20"/>
        </w:rPr>
        <w:br/>
        <w:t>Římsy: mírná degradace povrchu. Porušené spárování přechodových klínů, uchycená vegetace.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 xml:space="preserve">Odvodňovací </w:t>
      </w:r>
      <w:r>
        <w:rPr>
          <w:rFonts w:eastAsia="Times New Roman"/>
          <w:b/>
          <w:bCs/>
          <w:sz w:val="20"/>
          <w:szCs w:val="20"/>
        </w:rPr>
        <w:t>zařízení</w:t>
      </w:r>
      <w:r>
        <w:rPr>
          <w:rFonts w:eastAsia="Times New Roman"/>
          <w:sz w:val="20"/>
          <w:szCs w:val="20"/>
        </w:rPr>
        <w:br/>
        <w:t>Ve spárách vodního skluzu uchycená vegetace.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Místně koroze svodnic zábradelního svodudla.</w:t>
      </w:r>
      <w:r>
        <w:rPr>
          <w:rFonts w:eastAsia="Times New Roman"/>
          <w:sz w:val="20"/>
          <w:szCs w:val="20"/>
        </w:rPr>
        <w:br/>
        <w:t>Tabulky s ev.č. mostu a letopočtem zhotovení bez závad.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N</w:t>
      </w:r>
      <w:r>
        <w:rPr>
          <w:rFonts w:eastAsia="Times New Roman"/>
          <w:sz w:val="20"/>
          <w:szCs w:val="20"/>
        </w:rPr>
        <w:t>ebylo zjištěno.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Štěrkopískový, na vtoku bahnitý náplav, mimo most plevelná vegetace v korytě.</w:t>
      </w:r>
      <w:r>
        <w:rPr>
          <w:rFonts w:eastAsia="Times New Roman"/>
          <w:sz w:val="20"/>
          <w:szCs w:val="20"/>
        </w:rPr>
        <w:br/>
        <w:t>Přístup pod most dobrý.</w:t>
      </w:r>
    </w:p>
    <w:p w14:paraId="03AF3C3D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</w:rPr>
        <w:t>D. HODNOCENÍ PÉČE O MOST, VÝKONU BĚŽNÝCH A KONTROLNÍCH PROHLÍDEK, KVALITY ÚDRŽBOVÝCH PRACÍ A PROVÁD</w:t>
      </w:r>
      <w:r>
        <w:rPr>
          <w:rFonts w:eastAsia="Times New Roman"/>
        </w:rPr>
        <w:t>ĚNÝCH OPRAV, ZÁVADY MOSTNÍ EVIDENCE:</w:t>
      </w:r>
    </w:p>
    <w:p w14:paraId="74A691F3" w14:textId="77777777" w:rsidR="00000000" w:rsidRDefault="00BB0DC3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Provádí se běžná údržba dle možností správce.</w:t>
      </w:r>
    </w:p>
    <w:p w14:paraId="353A1469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</w:rPr>
        <w:t>E. OPATŘENÍ NA ZKVALITNĚNÍ SPRÁVY OBJEKTU, NÁVRH NA ODSTRANĚNÍ ZJIŠTĚNÝCH ZÁVAD:</w:t>
      </w:r>
    </w:p>
    <w:p w14:paraId="102DC0D0" w14:textId="77777777" w:rsidR="00000000" w:rsidRDefault="00BB0DC3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Celoplošná oprava povrchu vozovky.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Odstranění vegeta</w:t>
      </w:r>
      <w:r>
        <w:rPr>
          <w:rFonts w:eastAsia="Times New Roman"/>
          <w:sz w:val="20"/>
          <w:szCs w:val="20"/>
        </w:rPr>
        <w:t>ce z vodního skluzu.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Oprava spárování dlažby přechodových klínů říms.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Odstranění náplavu z koryta potoka.</w:t>
      </w:r>
      <w:r>
        <w:rPr>
          <w:rFonts w:eastAsia="Times New Roman"/>
          <w:sz w:val="20"/>
          <w:szCs w:val="20"/>
        </w:rPr>
        <w:br/>
        <w:t>            Termín spl</w:t>
      </w:r>
      <w:r>
        <w:rPr>
          <w:rFonts w:eastAsia="Times New Roman"/>
          <w:sz w:val="20"/>
          <w:szCs w:val="20"/>
        </w:rPr>
        <w:t xml:space="preserve">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Obnova PKO svodnic zábradelního svodidla.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</w:p>
    <w:p w14:paraId="464A95AC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</w:rPr>
        <w:t>F. ZÁZNAM O PROJEDNÁNÍ OPATŘENÍ V ÚDRŽBOVÉ ORGANIZACI, STANOVENÍ ZPŮSOBŮ A TERMÍNU ODSTRANĚNÍ ZÁVAD, PŘÍPADNÉ NAŘÍZENÍ ZATĚŽOVACÍ ZKOUŠKY:</w:t>
      </w:r>
    </w:p>
    <w:p w14:paraId="365CC479" w14:textId="77777777" w:rsidR="00000000" w:rsidRDefault="00BB0DC3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Závěry HP byly p</w:t>
      </w:r>
      <w:r>
        <w:rPr>
          <w:rFonts w:eastAsia="Times New Roman"/>
          <w:sz w:val="20"/>
          <w:szCs w:val="20"/>
        </w:rPr>
        <w:t>rojednány se zástupcem objednatele pí. Jitkou Tobkovou.</w:t>
      </w:r>
    </w:p>
    <w:p w14:paraId="1FEA1965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</w:rPr>
        <w:t>G. ROZHODNUTÍ O ZMĚNĚ ZATÍŽITELNOSTI A STAVEBNÍHO STAVU MOSTU:</w:t>
      </w:r>
    </w:p>
    <w:p w14:paraId="72DCFD72" w14:textId="77777777" w:rsidR="00000000" w:rsidRDefault="00BB0DC3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I - Bezvadný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I - Bezvadný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>      I - Bezvad</w:t>
      </w:r>
      <w:r>
        <w:rPr>
          <w:rFonts w:eastAsia="Times New Roman"/>
          <w:sz w:val="20"/>
          <w:szCs w:val="20"/>
        </w:rPr>
        <w:t xml:space="preserve">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Koeficient stavebního stavu</w:t>
      </w:r>
      <w:r>
        <w:rPr>
          <w:rFonts w:eastAsia="Times New Roman"/>
          <w:sz w:val="20"/>
          <w:szCs w:val="20"/>
        </w:rPr>
        <w:t>   1.0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Použitelnost</w:t>
      </w:r>
      <w:r>
        <w:rPr>
          <w:rFonts w:eastAsia="Times New Roman"/>
          <w:sz w:val="20"/>
          <w:szCs w:val="20"/>
        </w:rPr>
        <w:t>    Nezadaný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32.0   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80.0   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196.0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Stavební stav a zatížitelnost se nemění.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22F402BD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0D8C3D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619DE1C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EC1D8A3" wp14:editId="4DA0DADA">
                  <wp:extent cx="3048000" cy="2028825"/>
                  <wp:effectExtent l="0" t="0" r="0" b="9525"/>
                  <wp:docPr id="110" name="obrázek 110" descr="Prostorová úprava na mostě, 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 descr="Prostorová úprava na mostě, 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96A9CA8" w14:textId="77777777" w:rsidR="00000000" w:rsidRDefault="00BB0DC3">
            <w:pPr>
              <w:divId w:val="22283117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Prostorová úprava na mostě, pohled ve směru staničení</w:t>
            </w:r>
          </w:p>
        </w:tc>
        <w:tc>
          <w:tcPr>
            <w:tcW w:w="0" w:type="auto"/>
            <w:vAlign w:val="center"/>
            <w:hideMark/>
          </w:tcPr>
          <w:p w14:paraId="7A08B39E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EF8BDC7" wp14:editId="17955A4E">
                  <wp:extent cx="3048000" cy="2028825"/>
                  <wp:effectExtent l="0" t="0" r="0" b="9525"/>
                  <wp:docPr id="111" name="obrázek 111" descr="Prostorová úprava na mostě, 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 descr="Prostorová úprava na mostě, 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DFA564" w14:textId="77777777" w:rsidR="00000000" w:rsidRDefault="00BB0DC3">
            <w:pPr>
              <w:divId w:val="188613836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Prostorová úprava na mostě, pohled proti směru staničení</w:t>
            </w:r>
          </w:p>
        </w:tc>
      </w:tr>
      <w:tr w:rsidR="00000000" w14:paraId="20F66BE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6DF13FD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7B62219" wp14:editId="01470907">
                  <wp:extent cx="3048000" cy="2028825"/>
                  <wp:effectExtent l="0" t="0" r="0" b="9525"/>
                  <wp:docPr id="112" name="obrázek 112" descr="Pravá, návodní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 descr="Pravá, návodní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0E7972" w14:textId="77777777" w:rsidR="00000000" w:rsidRDefault="00BB0DC3">
            <w:pPr>
              <w:divId w:val="11903501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Pravá, návodní </w:t>
            </w:r>
            <w:r>
              <w:rPr>
                <w:rFonts w:eastAsia="Times New Roman"/>
                <w:sz w:val="20"/>
                <w:szCs w:val="20"/>
              </w:rPr>
              <w:t>strana mostu</w:t>
            </w:r>
          </w:p>
        </w:tc>
        <w:tc>
          <w:tcPr>
            <w:tcW w:w="0" w:type="auto"/>
            <w:vAlign w:val="center"/>
            <w:hideMark/>
          </w:tcPr>
          <w:p w14:paraId="4155EE85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D321342" wp14:editId="251989EB">
                  <wp:extent cx="3048000" cy="2028825"/>
                  <wp:effectExtent l="0" t="0" r="0" b="9525"/>
                  <wp:docPr id="113" name="obrázek 113" descr="Levá, povodní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 descr="Levá, povodní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8AC3192" w14:textId="77777777" w:rsidR="00000000" w:rsidRDefault="00BB0DC3">
            <w:pPr>
              <w:divId w:val="19325435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Levá, povodní strana mostu</w:t>
            </w:r>
          </w:p>
        </w:tc>
      </w:tr>
      <w:tr w:rsidR="00000000" w14:paraId="6C4F803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89764A7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FCCD187" wp14:editId="4F8EFF5F">
                  <wp:extent cx="3048000" cy="2028825"/>
                  <wp:effectExtent l="0" t="0" r="0" b="9525"/>
                  <wp:docPr id="114" name="obrázek 114" descr="Trhliny ve vozov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 descr="Trhliny ve vozov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FD1051" w14:textId="77777777" w:rsidR="00000000" w:rsidRDefault="00BB0DC3">
            <w:pPr>
              <w:divId w:val="93606208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Trhliny ve vozovce</w:t>
            </w:r>
          </w:p>
        </w:tc>
        <w:tc>
          <w:tcPr>
            <w:tcW w:w="0" w:type="auto"/>
            <w:vAlign w:val="center"/>
            <w:hideMark/>
          </w:tcPr>
          <w:p w14:paraId="5167CF5D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BE7C112" wp14:editId="44E6960C">
                  <wp:extent cx="3048000" cy="2028825"/>
                  <wp:effectExtent l="0" t="0" r="0" b="9525"/>
                  <wp:docPr id="115" name="obrázek 115" descr="Vodní skluz na pravé straně před most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 descr="Vodní skluz na pravé straně před most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8AF7C2" w14:textId="77777777" w:rsidR="00000000" w:rsidRDefault="00BB0DC3">
            <w:pPr>
              <w:divId w:val="71908862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Vodní skluz na pravé straně před mostem</w:t>
            </w:r>
          </w:p>
        </w:tc>
      </w:tr>
    </w:tbl>
    <w:p w14:paraId="40F6239B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8515E8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DC0CD8C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D172146" wp14:editId="5B646F3E">
                  <wp:extent cx="3048000" cy="2028825"/>
                  <wp:effectExtent l="0" t="0" r="0" b="9525"/>
                  <wp:docPr id="116" name="obrázek 116" descr="Tabulka s evidenčním číslem, Pravá říms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 descr="Tabulka s evidenčním číslem, Pravá říms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9A3E57" w14:textId="77777777" w:rsidR="00000000" w:rsidRDefault="00BB0DC3">
            <w:pPr>
              <w:divId w:val="163120931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Tabulka s evidenčním číslem, Pravá římsa</w:t>
            </w:r>
          </w:p>
        </w:tc>
        <w:tc>
          <w:tcPr>
            <w:tcW w:w="0" w:type="auto"/>
            <w:vAlign w:val="center"/>
            <w:hideMark/>
          </w:tcPr>
          <w:p w14:paraId="40565836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70C7E2F" wp14:editId="755190AF">
                  <wp:extent cx="3048000" cy="2028825"/>
                  <wp:effectExtent l="0" t="0" r="0" b="9525"/>
                  <wp:docPr id="117" name="obrázek 117" descr="Zábradelní svodidlo na levé řím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 descr="Zábradelní svodidlo na levé řím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82E9D5" w14:textId="77777777" w:rsidR="00000000" w:rsidRDefault="00BB0DC3">
            <w:pPr>
              <w:divId w:val="15334953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Zábradelní svodidlo na levé římse</w:t>
            </w:r>
          </w:p>
        </w:tc>
      </w:tr>
      <w:tr w:rsidR="00000000" w14:paraId="5D1445E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4A44C30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52891F1" wp14:editId="1073BADF">
                  <wp:extent cx="3048000" cy="2028825"/>
                  <wp:effectExtent l="0" t="0" r="0" b="9525"/>
                  <wp:docPr id="118" name="obrázek 118" descr="Pohled na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 descr="Pohled na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0BC40D" w14:textId="77777777" w:rsidR="00000000" w:rsidRDefault="00BB0DC3">
            <w:pPr>
              <w:divId w:val="128164354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OP2</w:t>
            </w:r>
          </w:p>
        </w:tc>
        <w:tc>
          <w:tcPr>
            <w:tcW w:w="0" w:type="auto"/>
            <w:vAlign w:val="center"/>
            <w:hideMark/>
          </w:tcPr>
          <w:p w14:paraId="746CEECD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2D4BB34" wp14:editId="761E8A96">
                  <wp:extent cx="3048000" cy="2028825"/>
                  <wp:effectExtent l="0" t="0" r="0" b="9525"/>
                  <wp:docPr id="119" name="obrázek 119" descr="Levé křídlo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 descr="Levé křídlo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21224A3" w14:textId="77777777" w:rsidR="00000000" w:rsidRDefault="00BB0DC3">
            <w:pPr>
              <w:divId w:val="136158885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Levé křídlo OP2</w:t>
            </w:r>
          </w:p>
        </w:tc>
      </w:tr>
      <w:tr w:rsidR="00000000" w14:paraId="1B373F3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DCB5E3A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CB78E63" wp14:editId="78DE2309">
                  <wp:extent cx="3048000" cy="2028825"/>
                  <wp:effectExtent l="0" t="0" r="0" b="9525"/>
                  <wp:docPr id="120" name="obrázek 120" descr="Pohled na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 descr="Pohled na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EABBB3" w14:textId="77777777" w:rsidR="00000000" w:rsidRDefault="00BB0DC3">
            <w:pPr>
              <w:divId w:val="69615561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OP1</w:t>
            </w:r>
          </w:p>
        </w:tc>
        <w:tc>
          <w:tcPr>
            <w:tcW w:w="0" w:type="auto"/>
            <w:vAlign w:val="center"/>
            <w:hideMark/>
          </w:tcPr>
          <w:p w14:paraId="212F99C5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CF2FD83" wp14:editId="10F48480">
                  <wp:extent cx="3048000" cy="2028825"/>
                  <wp:effectExtent l="0" t="0" r="0" b="9525"/>
                  <wp:docPr id="121" name="obrázek 121" descr="Podhled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 descr="Podhled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2AE8F1" w14:textId="77777777" w:rsidR="00000000" w:rsidRDefault="00BB0DC3">
            <w:pPr>
              <w:divId w:val="40884533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NK</w:t>
            </w:r>
          </w:p>
        </w:tc>
      </w:tr>
    </w:tbl>
    <w:p w14:paraId="3181F143" w14:textId="77777777" w:rsidR="00000000" w:rsidRDefault="00BB0DC3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086D89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111529B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F8BEA5C" wp14:editId="05AA8652">
                  <wp:extent cx="3048000" cy="2028825"/>
                  <wp:effectExtent l="0" t="0" r="0" b="9525"/>
                  <wp:docPr id="122" name="obrázek 122" descr="Pohled do koryta proti tok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 descr="Pohled do koryta proti tok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9AF825" w14:textId="77777777" w:rsidR="00000000" w:rsidRDefault="00BB0DC3">
            <w:pPr>
              <w:divId w:val="46959261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do koryta proti toku</w:t>
            </w:r>
          </w:p>
        </w:tc>
        <w:tc>
          <w:tcPr>
            <w:tcW w:w="0" w:type="auto"/>
            <w:vAlign w:val="center"/>
            <w:hideMark/>
          </w:tcPr>
          <w:p w14:paraId="042E9C9B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9EFA26C" wp14:editId="7936F0A2">
                  <wp:extent cx="3048000" cy="2028825"/>
                  <wp:effectExtent l="0" t="0" r="0" b="9525"/>
                  <wp:docPr id="123" name="obrázek 123" descr="OP2 na vtoku, rozšíření původní opěr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 descr="OP2 na vtoku, rozšíření původní opěr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3A8ED9" w14:textId="77777777" w:rsidR="00000000" w:rsidRDefault="00BB0DC3">
            <w:pPr>
              <w:divId w:val="6719733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 na vtoku, r</w:t>
            </w:r>
            <w:r>
              <w:rPr>
                <w:rFonts w:eastAsia="Times New Roman"/>
                <w:sz w:val="20"/>
                <w:szCs w:val="20"/>
              </w:rPr>
              <w:t>ozšíření původní opěry</w:t>
            </w:r>
          </w:p>
        </w:tc>
      </w:tr>
      <w:tr w:rsidR="00000000" w14:paraId="4116C65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02F4CA8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BBA6A2A" wp14:editId="4987BC14">
                  <wp:extent cx="3048000" cy="2028825"/>
                  <wp:effectExtent l="0" t="0" r="0" b="9525"/>
                  <wp:docPr id="124" name="obrázek 124" descr="Pohled na OP2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 descr="Pohled na OP2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9C86ED" w14:textId="77777777" w:rsidR="00000000" w:rsidRDefault="00BB0DC3">
            <w:pPr>
              <w:divId w:val="130870956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OP2 zprava</w:t>
            </w:r>
          </w:p>
        </w:tc>
        <w:tc>
          <w:tcPr>
            <w:tcW w:w="0" w:type="auto"/>
            <w:vAlign w:val="center"/>
            <w:hideMark/>
          </w:tcPr>
          <w:p w14:paraId="0CF0E6ED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747178A" wp14:editId="7D5F05E3">
                  <wp:extent cx="3048000" cy="2028825"/>
                  <wp:effectExtent l="0" t="0" r="0" b="9525"/>
                  <wp:docPr id="125" name="obrázek 125" descr="Koryto potoka po tok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 descr="Koryto potoka po tok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D7C7C0" w14:textId="77777777" w:rsidR="00000000" w:rsidRDefault="00BB0DC3">
            <w:pPr>
              <w:divId w:val="17314204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Koryto potoka po toku</w:t>
            </w:r>
          </w:p>
        </w:tc>
      </w:tr>
      <w:tr w:rsidR="00000000" w14:paraId="5C25881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1C33320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171BFF0" wp14:editId="43DD385F">
                  <wp:extent cx="3048000" cy="2028825"/>
                  <wp:effectExtent l="0" t="0" r="0" b="9525"/>
                  <wp:docPr id="126" name="obrázek 126" descr="Pravé křídlo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 descr="Pravé křídlo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8D055A" w14:textId="77777777" w:rsidR="00000000" w:rsidRDefault="00BB0DC3">
            <w:pPr>
              <w:divId w:val="17708574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Pravé křídlo OP2</w:t>
            </w:r>
          </w:p>
        </w:tc>
        <w:tc>
          <w:tcPr>
            <w:tcW w:w="0" w:type="auto"/>
            <w:vAlign w:val="center"/>
            <w:hideMark/>
          </w:tcPr>
          <w:p w14:paraId="35132669" w14:textId="77777777" w:rsidR="00000000" w:rsidRDefault="00BB0DC3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8C87AB7" wp14:editId="5E188F07">
                  <wp:extent cx="3048000" cy="2028825"/>
                  <wp:effectExtent l="0" t="0" r="0" b="9525"/>
                  <wp:docPr id="127" name="obrázek 127" descr="Pravé křídlo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 descr="Pravé křídlo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B56662" w14:textId="77777777" w:rsidR="00000000" w:rsidRDefault="00BB0DC3">
            <w:pPr>
              <w:divId w:val="172401831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Pravé kří</w:t>
            </w:r>
            <w:r>
              <w:rPr>
                <w:rFonts w:eastAsia="Times New Roman"/>
                <w:sz w:val="20"/>
                <w:szCs w:val="20"/>
              </w:rPr>
              <w:t>dlo OP2</w:t>
            </w:r>
          </w:p>
        </w:tc>
      </w:tr>
    </w:tbl>
    <w:p w14:paraId="26E2563C" w14:textId="77777777" w:rsidR="00BB0DC3" w:rsidRDefault="00BB0DC3">
      <w:pPr>
        <w:rPr>
          <w:rFonts w:eastAsia="Times New Roman"/>
        </w:rPr>
      </w:pPr>
    </w:p>
    <w:sectPr w:rsidR="00BB0DC3">
      <w:headerReference w:type="default" r:id="rId149"/>
      <w:footerReference w:type="default" r:id="rId150"/>
      <w:pgSz w:w="12240" w:h="15840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1FBD5E9" w14:textId="77777777" w:rsidR="00BB0DC3" w:rsidRDefault="00BB0DC3">
      <w:r>
        <w:separator/>
      </w:r>
    </w:p>
  </w:endnote>
  <w:endnote w:type="continuationSeparator" w:id="0">
    <w:p w14:paraId="6B38F903" w14:textId="77777777" w:rsidR="00BB0DC3" w:rsidRDefault="00BB0DC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E04FA9" w14:textId="77777777" w:rsidR="00000000" w:rsidRDefault="00BB0DC3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91018B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474859" w14:textId="77777777" w:rsidR="00000000" w:rsidRDefault="00BB0DC3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91018B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317000" w14:textId="77777777" w:rsidR="00000000" w:rsidRDefault="00BB0DC3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91018B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2F20C9" w14:textId="10FFAA69" w:rsidR="00000000" w:rsidRDefault="00BB0DC3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91018B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097019" w14:textId="3B393D03" w:rsidR="00000000" w:rsidRDefault="00BB0DC3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91018B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B42FB1" w14:textId="1DE65EC7" w:rsidR="00000000" w:rsidRDefault="00BB0DC3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91018B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5287E9" w14:textId="29CEC519" w:rsidR="00000000" w:rsidRDefault="00BB0DC3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</w:t>
    </w:r>
    <w:r>
      <w:rPr>
        <w:sz w:val="20"/>
        <w:szCs w:val="20"/>
      </w:rPr>
      <w:t xml:space="preserve">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91018B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485671" w14:textId="7C6C0A86" w:rsidR="00000000" w:rsidRDefault="00BB0DC3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91018B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03C55B" w14:textId="57DCAA98" w:rsidR="00000000" w:rsidRDefault="00BB0DC3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91018B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6D134EA" w14:textId="77777777" w:rsidR="00BB0DC3" w:rsidRDefault="00BB0DC3">
      <w:r>
        <w:separator/>
      </w:r>
    </w:p>
  </w:footnote>
  <w:footnote w:type="continuationSeparator" w:id="0">
    <w:p w14:paraId="60A3FBC3" w14:textId="77777777" w:rsidR="00BB0DC3" w:rsidRDefault="00BB0DC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3519EB" w14:textId="77777777" w:rsidR="00000000" w:rsidRDefault="00BB0DC3">
    <w:pPr>
      <w:pStyle w:val="Zhlav"/>
      <w:rPr>
        <w:sz w:val="20"/>
        <w:szCs w:val="20"/>
      </w:rPr>
    </w:pPr>
    <w:r>
      <w:rPr>
        <w:sz w:val="20"/>
        <w:szCs w:val="20"/>
      </w:rPr>
      <w:t>HMP 01.01.2003</w:t>
    </w:r>
    <w:r>
      <w:rPr>
        <w:sz w:val="20"/>
        <w:szCs w:val="20"/>
      </w:rPr>
      <w:tab/>
    </w:r>
    <w:r>
      <w:rPr>
        <w:sz w:val="20"/>
        <w:szCs w:val="20"/>
      </w:rPr>
      <w:tab/>
      <w:t>368-028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10A69F" w14:textId="77777777" w:rsidR="00000000" w:rsidRDefault="00BB0DC3">
    <w:pPr>
      <w:pStyle w:val="Zhlav"/>
      <w:rPr>
        <w:sz w:val="20"/>
        <w:szCs w:val="20"/>
      </w:rPr>
    </w:pPr>
    <w:r>
      <w:rPr>
        <w:sz w:val="20"/>
        <w:szCs w:val="20"/>
      </w:rPr>
      <w:t>HMP 01.01.2008</w:t>
    </w:r>
    <w:r>
      <w:rPr>
        <w:sz w:val="20"/>
        <w:szCs w:val="20"/>
      </w:rPr>
      <w:tab/>
    </w:r>
    <w:r>
      <w:rPr>
        <w:sz w:val="20"/>
        <w:szCs w:val="20"/>
      </w:rPr>
      <w:tab/>
      <w:t>368-028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C972480" w14:textId="77777777" w:rsidR="00000000" w:rsidRDefault="00BB0DC3">
    <w:pPr>
      <w:pStyle w:val="Zhlav"/>
      <w:rPr>
        <w:sz w:val="20"/>
        <w:szCs w:val="20"/>
      </w:rPr>
    </w:pPr>
    <w:r>
      <w:rPr>
        <w:sz w:val="20"/>
        <w:szCs w:val="20"/>
      </w:rPr>
      <w:t>BMP 25.09.2015</w:t>
    </w:r>
    <w:r>
      <w:rPr>
        <w:sz w:val="20"/>
        <w:szCs w:val="20"/>
      </w:rPr>
      <w:tab/>
    </w:r>
    <w:r>
      <w:rPr>
        <w:sz w:val="20"/>
        <w:szCs w:val="20"/>
      </w:rPr>
      <w:tab/>
      <w:t>368-028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8F25CB" w14:textId="77777777" w:rsidR="00000000" w:rsidRDefault="00BB0DC3">
    <w:pPr>
      <w:pStyle w:val="Zhlav"/>
      <w:rPr>
        <w:sz w:val="20"/>
        <w:szCs w:val="20"/>
      </w:rPr>
    </w:pPr>
    <w:r>
      <w:rPr>
        <w:sz w:val="20"/>
        <w:szCs w:val="20"/>
      </w:rPr>
      <w:t xml:space="preserve">BMP </w:t>
    </w:r>
    <w:r>
      <w:rPr>
        <w:sz w:val="20"/>
        <w:szCs w:val="20"/>
      </w:rPr>
      <w:t>09.06.2016</w:t>
    </w:r>
    <w:r>
      <w:rPr>
        <w:sz w:val="20"/>
        <w:szCs w:val="20"/>
      </w:rPr>
      <w:tab/>
    </w:r>
    <w:r>
      <w:rPr>
        <w:sz w:val="20"/>
        <w:szCs w:val="20"/>
      </w:rPr>
      <w:tab/>
      <w:t>368-028</w: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5D5997" w14:textId="77777777" w:rsidR="00000000" w:rsidRDefault="00BB0DC3">
    <w:pPr>
      <w:pStyle w:val="Zhlav"/>
      <w:rPr>
        <w:sz w:val="20"/>
        <w:szCs w:val="20"/>
      </w:rPr>
    </w:pPr>
    <w:r>
      <w:rPr>
        <w:sz w:val="20"/>
        <w:szCs w:val="20"/>
      </w:rPr>
      <w:t>BMP 27.02.2017</w:t>
    </w:r>
    <w:r>
      <w:rPr>
        <w:sz w:val="20"/>
        <w:szCs w:val="20"/>
      </w:rPr>
      <w:tab/>
    </w:r>
    <w:r>
      <w:rPr>
        <w:sz w:val="20"/>
        <w:szCs w:val="20"/>
      </w:rPr>
      <w:tab/>
      <w:t>368-028</w: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13BE0F" w14:textId="77777777" w:rsidR="00000000" w:rsidRDefault="00BB0DC3">
    <w:pPr>
      <w:pStyle w:val="Zhlav"/>
      <w:rPr>
        <w:sz w:val="20"/>
        <w:szCs w:val="20"/>
      </w:rPr>
    </w:pPr>
    <w:r>
      <w:rPr>
        <w:sz w:val="20"/>
        <w:szCs w:val="20"/>
      </w:rPr>
      <w:t>BMP 04.04.2018</w:t>
    </w:r>
    <w:r>
      <w:rPr>
        <w:sz w:val="20"/>
        <w:szCs w:val="20"/>
      </w:rPr>
      <w:tab/>
    </w:r>
    <w:r>
      <w:rPr>
        <w:sz w:val="20"/>
        <w:szCs w:val="20"/>
      </w:rPr>
      <w:tab/>
      <w:t>368-028</w: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44614C" w14:textId="77777777" w:rsidR="00000000" w:rsidRDefault="00BB0DC3">
    <w:pPr>
      <w:pStyle w:val="Zhlav"/>
      <w:rPr>
        <w:sz w:val="20"/>
        <w:szCs w:val="20"/>
      </w:rPr>
    </w:pPr>
    <w:r>
      <w:rPr>
        <w:sz w:val="20"/>
        <w:szCs w:val="20"/>
      </w:rPr>
      <w:t>BMP 13.03.2019</w:t>
    </w:r>
    <w:r>
      <w:rPr>
        <w:sz w:val="20"/>
        <w:szCs w:val="20"/>
      </w:rPr>
      <w:tab/>
    </w:r>
    <w:r>
      <w:rPr>
        <w:sz w:val="20"/>
        <w:szCs w:val="20"/>
      </w:rPr>
      <w:tab/>
      <w:t>368-028</w: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8C7CC0" w14:textId="77777777" w:rsidR="00000000" w:rsidRDefault="00BB0DC3">
    <w:pPr>
      <w:pStyle w:val="Zhlav"/>
      <w:rPr>
        <w:sz w:val="20"/>
        <w:szCs w:val="20"/>
      </w:rPr>
    </w:pPr>
    <w:r>
      <w:rPr>
        <w:sz w:val="20"/>
        <w:szCs w:val="20"/>
      </w:rPr>
      <w:t>BMP 27.05.2020</w:t>
    </w:r>
    <w:r>
      <w:rPr>
        <w:sz w:val="20"/>
        <w:szCs w:val="20"/>
      </w:rPr>
      <w:tab/>
    </w:r>
    <w:r>
      <w:rPr>
        <w:sz w:val="20"/>
        <w:szCs w:val="20"/>
      </w:rPr>
      <w:tab/>
      <w:t>368-028</w:t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61A5D9" w14:textId="77777777" w:rsidR="00000000" w:rsidRDefault="00BB0DC3">
    <w:pPr>
      <w:pStyle w:val="Zhlav"/>
      <w:rPr>
        <w:sz w:val="20"/>
        <w:szCs w:val="20"/>
      </w:rPr>
    </w:pPr>
    <w:r>
      <w:rPr>
        <w:sz w:val="20"/>
        <w:szCs w:val="20"/>
      </w:rPr>
      <w:t>HMP 11.06.2020</w:t>
    </w:r>
    <w:r>
      <w:rPr>
        <w:sz w:val="20"/>
        <w:szCs w:val="20"/>
      </w:rPr>
      <w:tab/>
    </w:r>
    <w:r>
      <w:rPr>
        <w:sz w:val="20"/>
        <w:szCs w:val="20"/>
      </w:rPr>
      <w:tab/>
      <w:t>368-028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SnapToGridInCell/>
    <w:doNotWrapTextWithPunct/>
    <w:doNotUseEastAsianBreakRules/>
    <w:growAutofit/>
    <w:compatSetting w:name="compatibilityMode" w:uri="http://schemas.microsoft.com/office/word" w:val="15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1018B"/>
    <w:rsid w:val="0091018B"/>
    <w:rsid w:val="00BB0D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urn:schemas.microsoft.com:office/office"/>
  <w:attachedSchema w:val="urn:schemas.microsoft.com:office/word"/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2BA26B6B"/>
  <w15:chartTrackingRefBased/>
  <w15:docId w15:val="{D6E1BF1F-8B8B-4321-8F96-ED56B527DD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Pr>
      <w:rFonts w:eastAsiaTheme="minorEastAsia"/>
      <w:sz w:val="24"/>
      <w:szCs w:val="24"/>
    </w:rPr>
  </w:style>
  <w:style w:type="paragraph" w:styleId="Nadpis2">
    <w:name w:val="heading 2"/>
    <w:basedOn w:val="Normln"/>
    <w:link w:val="Nadpis2Char"/>
    <w:uiPriority w:val="9"/>
    <w:qFormat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paragraph" w:styleId="Nadpis3">
    <w:name w:val="heading 3"/>
    <w:basedOn w:val="Normln"/>
    <w:link w:val="Nadpis3Char"/>
    <w:uiPriority w:val="9"/>
    <w:qFormat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msonormal0">
    <w:name w:val="msonormal"/>
    <w:basedOn w:val="Normln"/>
    <w:pPr>
      <w:spacing w:before="100" w:beforeAutospacing="1" w:after="100" w:afterAutospacing="1"/>
    </w:pPr>
  </w:style>
  <w:style w:type="paragraph" w:styleId="Zpat">
    <w:name w:val="footer"/>
    <w:basedOn w:val="Normln"/>
    <w:link w:val="ZpatChar"/>
    <w:uiPriority w:val="99"/>
    <w:unhideWhenUsed/>
    <w:pPr>
      <w:tabs>
        <w:tab w:val="center" w:pos="4320"/>
        <w:tab w:val="right" w:pos="8640"/>
      </w:tabs>
    </w:pPr>
  </w:style>
  <w:style w:type="character" w:customStyle="1" w:styleId="ZpatChar">
    <w:name w:val="Zápatí Char"/>
    <w:basedOn w:val="Standardnpsmoodstavce"/>
    <w:link w:val="Zpat"/>
    <w:uiPriority w:val="99"/>
    <w:rPr>
      <w:rFonts w:eastAsiaTheme="minorEastAsia"/>
      <w:sz w:val="24"/>
      <w:szCs w:val="24"/>
    </w:rPr>
  </w:style>
  <w:style w:type="character" w:customStyle="1" w:styleId="Nadpis2Char">
    <w:name w:val="Nadpis 2 Char"/>
    <w:basedOn w:val="Standardnpsmoodstavce"/>
    <w:link w:val="Nadpis2"/>
    <w:uiPriority w:val="9"/>
    <w:semiHidden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Nadpis3Char">
    <w:name w:val="Nadpis 3 Char"/>
    <w:basedOn w:val="Standardnpsmoodstavce"/>
    <w:link w:val="Nadpis3"/>
    <w:uiPriority w:val="9"/>
    <w:semiHidden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customStyle="1" w:styleId="ofooter">
    <w:name w:val="ofooter"/>
    <w:basedOn w:val="Normln"/>
    <w:pPr>
      <w:spacing w:before="100" w:beforeAutospacing="1" w:after="100" w:afterAutospacing="1"/>
    </w:pPr>
    <w:rPr>
      <w:rFonts w:eastAsia="Times New Roman"/>
    </w:rPr>
  </w:style>
  <w:style w:type="paragraph" w:styleId="Zhlav">
    <w:name w:val="header"/>
    <w:basedOn w:val="Normln"/>
    <w:link w:val="ZhlavChar"/>
    <w:uiPriority w:val="99"/>
    <w:unhideWhenUsed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Pr>
      <w:rFonts w:eastAsiaTheme="minorEastAsia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60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6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67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456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235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973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516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845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019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50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456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857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799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878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2438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8311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3118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5710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9409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6768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9336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5572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3369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0612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7685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0731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1179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8480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8453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7590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777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3809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2341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1238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5926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8187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3132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4386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5459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2062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0420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3314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8512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5066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8363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3956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6979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1556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6801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3124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6598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0886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2195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3471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1440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5514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1461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9944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0947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620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1963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4310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5139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4966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6687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4146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3486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3231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0168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4532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3086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5985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6571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1001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8329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3774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4150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0848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6435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1617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095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9261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4152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5888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8210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9128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1619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0240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2780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6793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8177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0280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1765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5324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9834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4953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5486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91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0213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1491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8842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3021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5785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2093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6406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8390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7718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2642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9314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0183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4204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2444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1384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1383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7341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9781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5435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0272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3083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6546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6165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4938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9528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5637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9969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5013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4173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unicode"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98.jpg"/><Relationship Id="rId21" Type="http://schemas.openxmlformats.org/officeDocument/2006/relationships/image" Target="media/image12.jpg"/><Relationship Id="rId42" Type="http://schemas.openxmlformats.org/officeDocument/2006/relationships/image" Target="media/image29.jpg"/><Relationship Id="rId63" Type="http://schemas.openxmlformats.org/officeDocument/2006/relationships/image" Target="media/image48.jpg"/><Relationship Id="rId84" Type="http://schemas.openxmlformats.org/officeDocument/2006/relationships/image" Target="media/image69.jpg"/><Relationship Id="rId138" Type="http://schemas.openxmlformats.org/officeDocument/2006/relationships/image" Target="media/image117.jpg"/><Relationship Id="rId107" Type="http://schemas.openxmlformats.org/officeDocument/2006/relationships/image" Target="media/image90.jpg"/><Relationship Id="rId11" Type="http://schemas.openxmlformats.org/officeDocument/2006/relationships/image" Target="media/image2.jpg"/><Relationship Id="rId32" Type="http://schemas.openxmlformats.org/officeDocument/2006/relationships/image" Target="media/image21.jpg"/><Relationship Id="rId53" Type="http://schemas.openxmlformats.org/officeDocument/2006/relationships/image" Target="media/image40.jpg"/><Relationship Id="rId74" Type="http://schemas.openxmlformats.org/officeDocument/2006/relationships/image" Target="media/image59.jpg"/><Relationship Id="rId128" Type="http://schemas.openxmlformats.org/officeDocument/2006/relationships/image" Target="media/image109.jpg"/><Relationship Id="rId149" Type="http://schemas.openxmlformats.org/officeDocument/2006/relationships/header" Target="header9.xml"/><Relationship Id="rId5" Type="http://schemas.openxmlformats.org/officeDocument/2006/relationships/endnotes" Target="endnotes.xml"/><Relationship Id="rId95" Type="http://schemas.openxmlformats.org/officeDocument/2006/relationships/image" Target="media/image78.jpg"/><Relationship Id="rId22" Type="http://schemas.openxmlformats.org/officeDocument/2006/relationships/image" Target="media/image13.jpg"/><Relationship Id="rId27" Type="http://schemas.openxmlformats.org/officeDocument/2006/relationships/image" Target="media/image16.jpg"/><Relationship Id="rId43" Type="http://schemas.openxmlformats.org/officeDocument/2006/relationships/image" Target="media/image30.jpg"/><Relationship Id="rId48" Type="http://schemas.openxmlformats.org/officeDocument/2006/relationships/image" Target="media/image35.jpg"/><Relationship Id="rId64" Type="http://schemas.openxmlformats.org/officeDocument/2006/relationships/image" Target="media/image49.jpg"/><Relationship Id="rId69" Type="http://schemas.openxmlformats.org/officeDocument/2006/relationships/image" Target="media/image54.jpg"/><Relationship Id="rId113" Type="http://schemas.openxmlformats.org/officeDocument/2006/relationships/image" Target="media/image96.jpg"/><Relationship Id="rId118" Type="http://schemas.openxmlformats.org/officeDocument/2006/relationships/image" Target="media/image99.jpg"/><Relationship Id="rId134" Type="http://schemas.openxmlformats.org/officeDocument/2006/relationships/image" Target="media/image113.jpg"/><Relationship Id="rId139" Type="http://schemas.openxmlformats.org/officeDocument/2006/relationships/image" Target="media/image118.jpg"/><Relationship Id="rId80" Type="http://schemas.openxmlformats.org/officeDocument/2006/relationships/image" Target="media/image65.jpg"/><Relationship Id="rId85" Type="http://schemas.openxmlformats.org/officeDocument/2006/relationships/image" Target="media/image70.jpg"/><Relationship Id="rId150" Type="http://schemas.openxmlformats.org/officeDocument/2006/relationships/footer" Target="footer9.xml"/><Relationship Id="rId12" Type="http://schemas.openxmlformats.org/officeDocument/2006/relationships/image" Target="media/image3.jpg"/><Relationship Id="rId17" Type="http://schemas.openxmlformats.org/officeDocument/2006/relationships/image" Target="media/image8.jpg"/><Relationship Id="rId33" Type="http://schemas.openxmlformats.org/officeDocument/2006/relationships/image" Target="media/image22.jpg"/><Relationship Id="rId38" Type="http://schemas.openxmlformats.org/officeDocument/2006/relationships/image" Target="media/image27.jpg"/><Relationship Id="rId59" Type="http://schemas.openxmlformats.org/officeDocument/2006/relationships/image" Target="media/image46.jpg"/><Relationship Id="rId103" Type="http://schemas.openxmlformats.org/officeDocument/2006/relationships/image" Target="media/image86.jpg"/><Relationship Id="rId108" Type="http://schemas.openxmlformats.org/officeDocument/2006/relationships/image" Target="media/image91.jpg"/><Relationship Id="rId124" Type="http://schemas.openxmlformats.org/officeDocument/2006/relationships/image" Target="media/image105.jpg"/><Relationship Id="rId129" Type="http://schemas.openxmlformats.org/officeDocument/2006/relationships/header" Target="header8.xml"/><Relationship Id="rId54" Type="http://schemas.openxmlformats.org/officeDocument/2006/relationships/image" Target="media/image41.jpg"/><Relationship Id="rId70" Type="http://schemas.openxmlformats.org/officeDocument/2006/relationships/image" Target="media/image55.jpg"/><Relationship Id="rId75" Type="http://schemas.openxmlformats.org/officeDocument/2006/relationships/image" Target="media/image60.jpg"/><Relationship Id="rId91" Type="http://schemas.openxmlformats.org/officeDocument/2006/relationships/footer" Target="footer6.xml"/><Relationship Id="rId96" Type="http://schemas.openxmlformats.org/officeDocument/2006/relationships/image" Target="media/image79.jpg"/><Relationship Id="rId140" Type="http://schemas.openxmlformats.org/officeDocument/2006/relationships/image" Target="media/image119.jpg"/><Relationship Id="rId145" Type="http://schemas.openxmlformats.org/officeDocument/2006/relationships/image" Target="media/image124.jpg"/><Relationship Id="rId1" Type="http://schemas.openxmlformats.org/officeDocument/2006/relationships/styles" Target="styles.xml"/><Relationship Id="rId6" Type="http://schemas.openxmlformats.org/officeDocument/2006/relationships/header" Target="header1.xml"/><Relationship Id="rId23" Type="http://schemas.openxmlformats.org/officeDocument/2006/relationships/image" Target="media/image14.jpg"/><Relationship Id="rId28" Type="http://schemas.openxmlformats.org/officeDocument/2006/relationships/image" Target="media/image17.jpg"/><Relationship Id="rId49" Type="http://schemas.openxmlformats.org/officeDocument/2006/relationships/image" Target="media/image36.jpg"/><Relationship Id="rId114" Type="http://schemas.openxmlformats.org/officeDocument/2006/relationships/header" Target="header7.xml"/><Relationship Id="rId119" Type="http://schemas.openxmlformats.org/officeDocument/2006/relationships/image" Target="media/image100.jpg"/><Relationship Id="rId44" Type="http://schemas.openxmlformats.org/officeDocument/2006/relationships/image" Target="media/image31.jpg"/><Relationship Id="rId60" Type="http://schemas.openxmlformats.org/officeDocument/2006/relationships/image" Target="media/image47.jpg"/><Relationship Id="rId65" Type="http://schemas.openxmlformats.org/officeDocument/2006/relationships/image" Target="media/image50.jpg"/><Relationship Id="rId81" Type="http://schemas.openxmlformats.org/officeDocument/2006/relationships/image" Target="media/image66.jpg"/><Relationship Id="rId86" Type="http://schemas.openxmlformats.org/officeDocument/2006/relationships/image" Target="media/image71.jpg"/><Relationship Id="rId130" Type="http://schemas.openxmlformats.org/officeDocument/2006/relationships/footer" Target="footer8.xml"/><Relationship Id="rId135" Type="http://schemas.openxmlformats.org/officeDocument/2006/relationships/image" Target="media/image114.jpg"/><Relationship Id="rId151" Type="http://schemas.openxmlformats.org/officeDocument/2006/relationships/fontTable" Target="fontTable.xml"/><Relationship Id="rId13" Type="http://schemas.openxmlformats.org/officeDocument/2006/relationships/image" Target="media/image4.jpg"/><Relationship Id="rId18" Type="http://schemas.openxmlformats.org/officeDocument/2006/relationships/image" Target="media/image9.jpg"/><Relationship Id="rId39" Type="http://schemas.openxmlformats.org/officeDocument/2006/relationships/header" Target="header4.xml"/><Relationship Id="rId109" Type="http://schemas.openxmlformats.org/officeDocument/2006/relationships/image" Target="media/image92.jpg"/><Relationship Id="rId34" Type="http://schemas.openxmlformats.org/officeDocument/2006/relationships/image" Target="media/image23.jpg"/><Relationship Id="rId50" Type="http://schemas.openxmlformats.org/officeDocument/2006/relationships/image" Target="media/image37.jpg"/><Relationship Id="rId55" Type="http://schemas.openxmlformats.org/officeDocument/2006/relationships/image" Target="media/image42.jpg"/><Relationship Id="rId76" Type="http://schemas.openxmlformats.org/officeDocument/2006/relationships/image" Target="media/image61.jpg"/><Relationship Id="rId97" Type="http://schemas.openxmlformats.org/officeDocument/2006/relationships/image" Target="media/image80.jpg"/><Relationship Id="rId104" Type="http://schemas.openxmlformats.org/officeDocument/2006/relationships/image" Target="media/image87.jpg"/><Relationship Id="rId120" Type="http://schemas.openxmlformats.org/officeDocument/2006/relationships/image" Target="media/image101.jpg"/><Relationship Id="rId125" Type="http://schemas.openxmlformats.org/officeDocument/2006/relationships/image" Target="media/image106.jpg"/><Relationship Id="rId141" Type="http://schemas.openxmlformats.org/officeDocument/2006/relationships/image" Target="media/image120.jpg"/><Relationship Id="rId146" Type="http://schemas.openxmlformats.org/officeDocument/2006/relationships/image" Target="media/image125.jpg"/><Relationship Id="rId7" Type="http://schemas.openxmlformats.org/officeDocument/2006/relationships/footer" Target="footer1.xml"/><Relationship Id="rId71" Type="http://schemas.openxmlformats.org/officeDocument/2006/relationships/image" Target="media/image56.jpg"/><Relationship Id="rId92" Type="http://schemas.openxmlformats.org/officeDocument/2006/relationships/image" Target="media/image75.jpg"/><Relationship Id="rId2" Type="http://schemas.openxmlformats.org/officeDocument/2006/relationships/settings" Target="settings.xml"/><Relationship Id="rId29" Type="http://schemas.openxmlformats.org/officeDocument/2006/relationships/image" Target="media/image18.jpg"/><Relationship Id="rId24" Type="http://schemas.openxmlformats.org/officeDocument/2006/relationships/image" Target="media/image15.jpg"/><Relationship Id="rId40" Type="http://schemas.openxmlformats.org/officeDocument/2006/relationships/footer" Target="footer4.xml"/><Relationship Id="rId45" Type="http://schemas.openxmlformats.org/officeDocument/2006/relationships/image" Target="media/image32.jpg"/><Relationship Id="rId66" Type="http://schemas.openxmlformats.org/officeDocument/2006/relationships/image" Target="media/image51.jpg"/><Relationship Id="rId87" Type="http://schemas.openxmlformats.org/officeDocument/2006/relationships/image" Target="media/image72.jpg"/><Relationship Id="rId110" Type="http://schemas.openxmlformats.org/officeDocument/2006/relationships/image" Target="media/image93.jpg"/><Relationship Id="rId115" Type="http://schemas.openxmlformats.org/officeDocument/2006/relationships/footer" Target="footer7.xml"/><Relationship Id="rId131" Type="http://schemas.openxmlformats.org/officeDocument/2006/relationships/image" Target="media/image110.jpg"/><Relationship Id="rId136" Type="http://schemas.openxmlformats.org/officeDocument/2006/relationships/image" Target="media/image115.jpg"/><Relationship Id="rId61" Type="http://schemas.openxmlformats.org/officeDocument/2006/relationships/header" Target="header5.xml"/><Relationship Id="rId82" Type="http://schemas.openxmlformats.org/officeDocument/2006/relationships/image" Target="media/image67.jpg"/><Relationship Id="rId152" Type="http://schemas.openxmlformats.org/officeDocument/2006/relationships/theme" Target="theme/theme1.xml"/><Relationship Id="rId19" Type="http://schemas.openxmlformats.org/officeDocument/2006/relationships/image" Target="media/image10.jpg"/><Relationship Id="rId14" Type="http://schemas.openxmlformats.org/officeDocument/2006/relationships/image" Target="media/image5.jpg"/><Relationship Id="rId30" Type="http://schemas.openxmlformats.org/officeDocument/2006/relationships/image" Target="media/image19.jpg"/><Relationship Id="rId35" Type="http://schemas.openxmlformats.org/officeDocument/2006/relationships/image" Target="media/image24.jpg"/><Relationship Id="rId56" Type="http://schemas.openxmlformats.org/officeDocument/2006/relationships/image" Target="media/image43.jpg"/><Relationship Id="rId77" Type="http://schemas.openxmlformats.org/officeDocument/2006/relationships/image" Target="media/image62.jpg"/><Relationship Id="rId100" Type="http://schemas.openxmlformats.org/officeDocument/2006/relationships/image" Target="media/image83.jpg"/><Relationship Id="rId105" Type="http://schemas.openxmlformats.org/officeDocument/2006/relationships/image" Target="media/image88.jpg"/><Relationship Id="rId126" Type="http://schemas.openxmlformats.org/officeDocument/2006/relationships/image" Target="media/image107.jpg"/><Relationship Id="rId147" Type="http://schemas.openxmlformats.org/officeDocument/2006/relationships/image" Target="media/image126.jpg"/><Relationship Id="rId8" Type="http://schemas.openxmlformats.org/officeDocument/2006/relationships/header" Target="header2.xml"/><Relationship Id="rId51" Type="http://schemas.openxmlformats.org/officeDocument/2006/relationships/image" Target="media/image38.jpg"/><Relationship Id="rId72" Type="http://schemas.openxmlformats.org/officeDocument/2006/relationships/image" Target="media/image57.jpg"/><Relationship Id="rId93" Type="http://schemas.openxmlformats.org/officeDocument/2006/relationships/image" Target="media/image76.jpg"/><Relationship Id="rId98" Type="http://schemas.openxmlformats.org/officeDocument/2006/relationships/image" Target="media/image81.jpg"/><Relationship Id="rId121" Type="http://schemas.openxmlformats.org/officeDocument/2006/relationships/image" Target="media/image102.jpg"/><Relationship Id="rId142" Type="http://schemas.openxmlformats.org/officeDocument/2006/relationships/image" Target="media/image121.jpg"/><Relationship Id="rId3" Type="http://schemas.openxmlformats.org/officeDocument/2006/relationships/webSettings" Target="webSettings.xml"/><Relationship Id="rId25" Type="http://schemas.openxmlformats.org/officeDocument/2006/relationships/header" Target="header3.xml"/><Relationship Id="rId46" Type="http://schemas.openxmlformats.org/officeDocument/2006/relationships/image" Target="media/image33.jpg"/><Relationship Id="rId67" Type="http://schemas.openxmlformats.org/officeDocument/2006/relationships/image" Target="media/image52.jpg"/><Relationship Id="rId116" Type="http://schemas.openxmlformats.org/officeDocument/2006/relationships/image" Target="media/image97.jpg"/><Relationship Id="rId137" Type="http://schemas.openxmlformats.org/officeDocument/2006/relationships/image" Target="media/image116.jpg"/><Relationship Id="rId20" Type="http://schemas.openxmlformats.org/officeDocument/2006/relationships/image" Target="media/image11.jpg"/><Relationship Id="rId41" Type="http://schemas.openxmlformats.org/officeDocument/2006/relationships/image" Target="media/image28.jpg"/><Relationship Id="rId62" Type="http://schemas.openxmlformats.org/officeDocument/2006/relationships/footer" Target="footer5.xml"/><Relationship Id="rId83" Type="http://schemas.openxmlformats.org/officeDocument/2006/relationships/image" Target="media/image68.jpg"/><Relationship Id="rId88" Type="http://schemas.openxmlformats.org/officeDocument/2006/relationships/image" Target="media/image73.jpg"/><Relationship Id="rId111" Type="http://schemas.openxmlformats.org/officeDocument/2006/relationships/image" Target="media/image94.jpg"/><Relationship Id="rId132" Type="http://schemas.openxmlformats.org/officeDocument/2006/relationships/image" Target="media/image111.jpg"/><Relationship Id="rId15" Type="http://schemas.openxmlformats.org/officeDocument/2006/relationships/image" Target="media/image6.jpg"/><Relationship Id="rId36" Type="http://schemas.openxmlformats.org/officeDocument/2006/relationships/image" Target="media/image25.jpg"/><Relationship Id="rId57" Type="http://schemas.openxmlformats.org/officeDocument/2006/relationships/image" Target="media/image44.jpg"/><Relationship Id="rId106" Type="http://schemas.openxmlformats.org/officeDocument/2006/relationships/image" Target="media/image89.jpg"/><Relationship Id="rId127" Type="http://schemas.openxmlformats.org/officeDocument/2006/relationships/image" Target="media/image108.jpg"/><Relationship Id="rId10" Type="http://schemas.openxmlformats.org/officeDocument/2006/relationships/image" Target="media/image1.jpg"/><Relationship Id="rId31" Type="http://schemas.openxmlformats.org/officeDocument/2006/relationships/image" Target="media/image20.jpg"/><Relationship Id="rId52" Type="http://schemas.openxmlformats.org/officeDocument/2006/relationships/image" Target="media/image39.jpg"/><Relationship Id="rId73" Type="http://schemas.openxmlformats.org/officeDocument/2006/relationships/image" Target="media/image58.jpg"/><Relationship Id="rId78" Type="http://schemas.openxmlformats.org/officeDocument/2006/relationships/image" Target="media/image63.jpg"/><Relationship Id="rId94" Type="http://schemas.openxmlformats.org/officeDocument/2006/relationships/image" Target="media/image77.jpg"/><Relationship Id="rId99" Type="http://schemas.openxmlformats.org/officeDocument/2006/relationships/image" Target="media/image82.jpg"/><Relationship Id="rId101" Type="http://schemas.openxmlformats.org/officeDocument/2006/relationships/image" Target="media/image84.jpg"/><Relationship Id="rId122" Type="http://schemas.openxmlformats.org/officeDocument/2006/relationships/image" Target="media/image103.jpg"/><Relationship Id="rId143" Type="http://schemas.openxmlformats.org/officeDocument/2006/relationships/image" Target="media/image122.jpg"/><Relationship Id="rId148" Type="http://schemas.openxmlformats.org/officeDocument/2006/relationships/image" Target="media/image127.jpg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26" Type="http://schemas.openxmlformats.org/officeDocument/2006/relationships/footer" Target="footer3.xml"/><Relationship Id="rId47" Type="http://schemas.openxmlformats.org/officeDocument/2006/relationships/image" Target="media/image34.jpg"/><Relationship Id="rId68" Type="http://schemas.openxmlformats.org/officeDocument/2006/relationships/image" Target="media/image53.jpg"/><Relationship Id="rId89" Type="http://schemas.openxmlformats.org/officeDocument/2006/relationships/image" Target="media/image74.jpg"/><Relationship Id="rId112" Type="http://schemas.openxmlformats.org/officeDocument/2006/relationships/image" Target="media/image95.jpg"/><Relationship Id="rId133" Type="http://schemas.openxmlformats.org/officeDocument/2006/relationships/image" Target="media/image112.jpg"/><Relationship Id="rId16" Type="http://schemas.openxmlformats.org/officeDocument/2006/relationships/image" Target="media/image7.jpg"/><Relationship Id="rId37" Type="http://schemas.openxmlformats.org/officeDocument/2006/relationships/image" Target="media/image26.jpg"/><Relationship Id="rId58" Type="http://schemas.openxmlformats.org/officeDocument/2006/relationships/image" Target="media/image45.jpg"/><Relationship Id="rId79" Type="http://schemas.openxmlformats.org/officeDocument/2006/relationships/image" Target="media/image64.jpg"/><Relationship Id="rId102" Type="http://schemas.openxmlformats.org/officeDocument/2006/relationships/image" Target="media/image85.jpg"/><Relationship Id="rId123" Type="http://schemas.openxmlformats.org/officeDocument/2006/relationships/image" Target="media/image104.jpg"/><Relationship Id="rId144" Type="http://schemas.openxmlformats.org/officeDocument/2006/relationships/image" Target="media/image123.jpg"/><Relationship Id="rId90" Type="http://schemas.openxmlformats.org/officeDocument/2006/relationships/header" Target="header6.xml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41</Pages>
  <Words>3064</Words>
  <Characters>18079</Characters>
  <Application>Microsoft Office Word</Application>
  <DocSecurity>0</DocSecurity>
  <Lines>150</Lines>
  <Paragraphs>42</Paragraphs>
  <ScaleCrop>false</ScaleCrop>
  <Company/>
  <LinksUpToDate>false</LinksUpToDate>
  <CharactersWithSpaces>21101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Seznam zavad</dc:title>
  <dc:subject/>
  <dc:creator>Jiří Synek</dc:creator>
  <cp:keywords/>
  <dc:description/>
  <cp:lastModifiedBy>Jiří Synek</cp:lastModifiedBy>
  <cp:revision>2</cp:revision>
  <dcterms:created xsi:type="dcterms:W3CDTF">2021-05-28T12:51:00Z</dcterms:created>
  <dcterms:modified xsi:type="dcterms:W3CDTF">2021-05-28T12:51:00Z</dcterms:modified>
</cp:coreProperties>
</file>